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E4" w:rsidRDefault="001502E4" w:rsidP="001502E4">
      <w:pPr>
        <w:jc w:val="both"/>
      </w:pPr>
    </w:p>
    <w:p w:rsidR="001502E4" w:rsidRDefault="001502E4" w:rsidP="001502E4">
      <w:pPr>
        <w:jc w:val="center"/>
        <w:rPr>
          <w:b/>
          <w:sz w:val="72"/>
          <w:szCs w:val="72"/>
        </w:rPr>
      </w:pPr>
    </w:p>
    <w:p w:rsidR="001502E4" w:rsidRDefault="001502E4" w:rsidP="001502E4">
      <w:pPr>
        <w:jc w:val="center"/>
        <w:rPr>
          <w:b/>
          <w:sz w:val="72"/>
          <w:szCs w:val="72"/>
        </w:rPr>
      </w:pPr>
    </w:p>
    <w:p w:rsidR="001502E4" w:rsidRDefault="001502E4" w:rsidP="001502E4">
      <w:pPr>
        <w:jc w:val="center"/>
        <w:rPr>
          <w:b/>
          <w:sz w:val="72"/>
          <w:szCs w:val="72"/>
        </w:rPr>
      </w:pPr>
      <w:r>
        <w:rPr>
          <w:b/>
          <w:sz w:val="72"/>
          <w:szCs w:val="72"/>
        </w:rPr>
        <w:t>У С Т А В</w:t>
      </w: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r>
        <w:rPr>
          <w:b/>
          <w:sz w:val="52"/>
          <w:szCs w:val="52"/>
        </w:rPr>
        <w:t>НА</w:t>
      </w: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r>
        <w:rPr>
          <w:b/>
          <w:sz w:val="52"/>
          <w:szCs w:val="52"/>
        </w:rPr>
        <w:t>НАРОДНО ЧИТАЛИЩЕ</w:t>
      </w:r>
    </w:p>
    <w:p w:rsidR="001502E4" w:rsidRDefault="001502E4" w:rsidP="001502E4">
      <w:pPr>
        <w:jc w:val="center"/>
        <w:rPr>
          <w:b/>
          <w:sz w:val="52"/>
          <w:szCs w:val="52"/>
        </w:rPr>
      </w:pPr>
    </w:p>
    <w:p w:rsidR="001502E4" w:rsidRDefault="001502E4" w:rsidP="001502E4">
      <w:pPr>
        <w:jc w:val="center"/>
        <w:rPr>
          <w:b/>
          <w:sz w:val="52"/>
          <w:szCs w:val="52"/>
        </w:rPr>
      </w:pPr>
      <w:r>
        <w:rPr>
          <w:b/>
          <w:sz w:val="52"/>
          <w:szCs w:val="52"/>
        </w:rPr>
        <w:t>„НАДЕЖДА-1926”</w:t>
      </w:r>
    </w:p>
    <w:p w:rsidR="001502E4" w:rsidRDefault="001502E4" w:rsidP="001502E4">
      <w:pPr>
        <w:jc w:val="center"/>
        <w:rPr>
          <w:b/>
          <w:sz w:val="52"/>
          <w:szCs w:val="52"/>
        </w:rPr>
      </w:pPr>
    </w:p>
    <w:p w:rsidR="001502E4" w:rsidRDefault="001502E4" w:rsidP="001502E4">
      <w:pPr>
        <w:jc w:val="center"/>
        <w:rPr>
          <w:b/>
          <w:sz w:val="52"/>
          <w:szCs w:val="52"/>
        </w:rPr>
      </w:pPr>
      <w:r>
        <w:rPr>
          <w:b/>
          <w:sz w:val="52"/>
          <w:szCs w:val="52"/>
        </w:rPr>
        <w:t>С. ГЕРГЕВЕЦ, ОБЩИНА СЛИВЕН</w:t>
      </w: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jc w:val="center"/>
        <w:rPr>
          <w:b/>
          <w:sz w:val="52"/>
          <w:szCs w:val="52"/>
        </w:rPr>
      </w:pPr>
    </w:p>
    <w:p w:rsidR="001502E4" w:rsidRDefault="001502E4" w:rsidP="001502E4">
      <w:pPr>
        <w:rPr>
          <w:b/>
          <w:sz w:val="52"/>
          <w:szCs w:val="52"/>
        </w:rPr>
      </w:pPr>
    </w:p>
    <w:p w:rsidR="001502E4" w:rsidRDefault="001502E4" w:rsidP="001502E4">
      <w:pPr>
        <w:rPr>
          <w:b/>
          <w:sz w:val="52"/>
          <w:szCs w:val="52"/>
        </w:rPr>
      </w:pPr>
    </w:p>
    <w:p w:rsidR="001502E4" w:rsidRDefault="001502E4" w:rsidP="001502E4">
      <w:pPr>
        <w:jc w:val="both"/>
        <w:rPr>
          <w:b/>
        </w:rPr>
      </w:pPr>
      <w:r>
        <w:rPr>
          <w:b/>
        </w:rPr>
        <w:tab/>
      </w:r>
    </w:p>
    <w:p w:rsidR="001502E4" w:rsidRDefault="001502E4" w:rsidP="001502E4">
      <w:pPr>
        <w:ind w:firstLine="708"/>
        <w:jc w:val="both"/>
      </w:pPr>
    </w:p>
    <w:p w:rsidR="001502E4" w:rsidRDefault="001502E4" w:rsidP="001502E4">
      <w:pPr>
        <w:ind w:firstLine="708"/>
        <w:jc w:val="both"/>
      </w:pPr>
    </w:p>
    <w:p w:rsidR="001502E4" w:rsidRDefault="001502E4" w:rsidP="001502E4">
      <w:pPr>
        <w:ind w:firstLine="708"/>
        <w:jc w:val="both"/>
      </w:pPr>
      <w:r>
        <w:t>Народно читалище „НАДЕЖДА-1926” е учредено през 1926 година, като вътрешна необходимост на жителите на село Гергевец за развитие на духовните им потребности. То е център в който българските традиции и обичаи се предават от поколение на поколение, център в който се разпространяват знания и умения, център в който има място за всеки независимо от неговата възраст, пол, социална, етническа и партийна пинадлежност.</w:t>
      </w:r>
    </w:p>
    <w:p w:rsidR="001502E4" w:rsidRDefault="001502E4" w:rsidP="001502E4">
      <w:pPr>
        <w:jc w:val="both"/>
      </w:pPr>
    </w:p>
    <w:p w:rsidR="001502E4" w:rsidRDefault="001502E4" w:rsidP="001502E4">
      <w:pPr>
        <w:jc w:val="center"/>
        <w:rPr>
          <w:b/>
          <w:u w:val="single"/>
        </w:rPr>
      </w:pPr>
      <w:r>
        <w:rPr>
          <w:b/>
          <w:u w:val="single"/>
        </w:rPr>
        <w:t>ГЛАВА ПЪРВА</w:t>
      </w:r>
    </w:p>
    <w:p w:rsidR="001502E4" w:rsidRDefault="001502E4" w:rsidP="001502E4">
      <w:pPr>
        <w:jc w:val="center"/>
        <w:rPr>
          <w:b/>
          <w:u w:val="single"/>
        </w:rPr>
      </w:pPr>
    </w:p>
    <w:p w:rsidR="001502E4" w:rsidRDefault="001502E4" w:rsidP="001502E4">
      <w:pPr>
        <w:jc w:val="center"/>
        <w:rPr>
          <w:b/>
        </w:rPr>
      </w:pPr>
      <w:r>
        <w:rPr>
          <w:b/>
        </w:rPr>
        <w:t>ОБЩИ ПОЛОЖЕНИЯ</w:t>
      </w:r>
    </w:p>
    <w:p w:rsidR="001502E4" w:rsidRDefault="001502E4" w:rsidP="001502E4">
      <w:pPr>
        <w:jc w:val="center"/>
        <w:rPr>
          <w:b/>
        </w:rPr>
      </w:pPr>
    </w:p>
    <w:p w:rsidR="001502E4" w:rsidRDefault="001502E4" w:rsidP="001502E4">
      <w:pPr>
        <w:jc w:val="both"/>
      </w:pPr>
      <w:r>
        <w:rPr>
          <w:b/>
        </w:rPr>
        <w:tab/>
        <w:t xml:space="preserve">Чл.1.(1) </w:t>
      </w:r>
      <w:r>
        <w:t>Народно читалище „НАДЕЖДА-1926” – с. Гергевец, общ. Сливен е самостоятелно, независимо, самоуправляващо се културно-просветно сдружение на населението на с. Гергевец, което изпълнява общински и държавни задачи в областта на културата.</w:t>
      </w:r>
    </w:p>
    <w:p w:rsidR="001502E4" w:rsidRDefault="001502E4" w:rsidP="001502E4">
      <w:pPr>
        <w:jc w:val="both"/>
      </w:pPr>
      <w:r>
        <w:rPr>
          <w:b/>
        </w:rPr>
        <w:t>(2)</w:t>
      </w:r>
      <w:r>
        <w:t xml:space="preserve"> То е изградено и работи на принципите на демократизма, доброволността и автономията.</w:t>
      </w:r>
    </w:p>
    <w:p w:rsidR="001502E4" w:rsidRDefault="001502E4" w:rsidP="001502E4">
      <w:pPr>
        <w:jc w:val="both"/>
      </w:pPr>
      <w:r>
        <w:rPr>
          <w:b/>
        </w:rPr>
        <w:t>(3)</w:t>
      </w:r>
      <w:r>
        <w:t xml:space="preserve"> Читалище „НАДЕЖДА-1926” е юридическо лице с нестопанска цел, наричано по-нататък в Устава за краткост „Читалището”.</w:t>
      </w:r>
    </w:p>
    <w:p w:rsidR="001502E4" w:rsidRDefault="001502E4" w:rsidP="001502E4">
      <w:pPr>
        <w:jc w:val="both"/>
      </w:pPr>
      <w:r>
        <w:tab/>
      </w:r>
      <w:r>
        <w:rPr>
          <w:b/>
        </w:rPr>
        <w:t xml:space="preserve">Чл.2. </w:t>
      </w:r>
      <w:r>
        <w:t>Читалището не е политическа организация. В неговата дейност могат да участват физически лица без ограничения за възраст, пол, политически и религиозни възгледи и етническо самосъзнание и юридически лица, по определени от този Устав условия и ред.</w:t>
      </w:r>
    </w:p>
    <w:p w:rsidR="001502E4" w:rsidRDefault="001502E4" w:rsidP="001502E4">
      <w:pPr>
        <w:jc w:val="both"/>
      </w:pPr>
      <w:r>
        <w:tab/>
      </w:r>
      <w:r>
        <w:rPr>
          <w:b/>
        </w:rPr>
        <w:t xml:space="preserve">Чл.3.(1) </w:t>
      </w:r>
      <w:r>
        <w:t>Читалището е юридическо лице и подлежи на вписване в регистъра на Сливенския Окръжен съд.</w:t>
      </w:r>
    </w:p>
    <w:p w:rsidR="001502E4" w:rsidRDefault="001502E4" w:rsidP="001502E4">
      <w:pPr>
        <w:jc w:val="both"/>
      </w:pPr>
      <w:r>
        <w:rPr>
          <w:b/>
        </w:rPr>
        <w:t>(2)</w:t>
      </w:r>
      <w:r>
        <w:t xml:space="preserve"> Седалището и адресът на управление на Читалището е:</w:t>
      </w:r>
    </w:p>
    <w:p w:rsidR="001502E4" w:rsidRDefault="001502E4" w:rsidP="001502E4">
      <w:pPr>
        <w:jc w:val="both"/>
      </w:pPr>
      <w:r>
        <w:t>8869 с. Гергевец, община Сливен, област Сливен</w:t>
      </w:r>
    </w:p>
    <w:p w:rsidR="001502E4" w:rsidRDefault="001502E4" w:rsidP="001502E4">
      <w:pPr>
        <w:jc w:val="both"/>
      </w:pPr>
      <w:r>
        <w:rPr>
          <w:b/>
        </w:rPr>
        <w:t>(3)</w:t>
      </w:r>
      <w:r>
        <w:t xml:space="preserve"> Наименованието на Читалището се изписва на български език и може да бъде допълнително изписано с латински букви – „</w:t>
      </w:r>
      <w:r>
        <w:rPr>
          <w:lang w:val="en-US"/>
        </w:rPr>
        <w:t>NADEJDA-1926”</w:t>
      </w:r>
      <w:r>
        <w:t>.</w:t>
      </w:r>
    </w:p>
    <w:p w:rsidR="001502E4" w:rsidRDefault="001502E4" w:rsidP="001502E4">
      <w:pPr>
        <w:jc w:val="both"/>
      </w:pPr>
      <w:r>
        <w:rPr>
          <w:b/>
        </w:rPr>
        <w:t>(4)</w:t>
      </w:r>
      <w:r>
        <w:t xml:space="preserve"> Читалището може да има клонове, създадени по реда, предвиден от ЗНЧ.</w:t>
      </w:r>
    </w:p>
    <w:p w:rsidR="001502E4" w:rsidRDefault="001502E4" w:rsidP="001502E4">
      <w:pPr>
        <w:jc w:val="both"/>
      </w:pPr>
      <w:r>
        <w:tab/>
      </w:r>
      <w:r>
        <w:rPr>
          <w:b/>
        </w:rPr>
        <w:t xml:space="preserve">Чл.4. </w:t>
      </w:r>
      <w:r>
        <w:t>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w:t>
      </w:r>
    </w:p>
    <w:p w:rsidR="001502E4" w:rsidRDefault="001502E4" w:rsidP="001502E4">
      <w:pPr>
        <w:jc w:val="both"/>
      </w:pPr>
      <w:r>
        <w:tab/>
      </w:r>
      <w:r>
        <w:rPr>
          <w:b/>
        </w:rPr>
        <w:t xml:space="preserve">Чл.5. </w:t>
      </w:r>
      <w:r>
        <w:t>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1502E4" w:rsidRDefault="001502E4" w:rsidP="001502E4">
      <w:pPr>
        <w:jc w:val="both"/>
      </w:pPr>
      <w:r>
        <w:tab/>
      </w:r>
      <w:r>
        <w:rPr>
          <w:b/>
        </w:rPr>
        <w:t xml:space="preserve">Чл.6.(1)  </w:t>
      </w:r>
      <w:r>
        <w:t>Читалището работи във взаимоотношения и с други културни институти,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1502E4" w:rsidRDefault="001502E4" w:rsidP="001502E4">
      <w:pPr>
        <w:jc w:val="both"/>
      </w:pPr>
      <w:r>
        <w:rPr>
          <w:b/>
        </w:rPr>
        <w:t>(2)</w:t>
      </w:r>
      <w:r>
        <w:t xml:space="preserve"> Всички членове на Читалището спазват прокламираните принципи в този Устав.</w:t>
      </w:r>
    </w:p>
    <w:p w:rsidR="001502E4" w:rsidRDefault="001502E4" w:rsidP="001502E4">
      <w:pPr>
        <w:jc w:val="both"/>
      </w:pPr>
    </w:p>
    <w:p w:rsidR="001502E4" w:rsidRDefault="001502E4" w:rsidP="001502E4">
      <w:pPr>
        <w:jc w:val="center"/>
        <w:rPr>
          <w:b/>
          <w:u w:val="single"/>
        </w:rPr>
      </w:pPr>
      <w:r>
        <w:rPr>
          <w:b/>
          <w:u w:val="single"/>
        </w:rPr>
        <w:t>ГЛАВА ВТОРА</w:t>
      </w:r>
    </w:p>
    <w:p w:rsidR="001502E4" w:rsidRDefault="001502E4" w:rsidP="001502E4">
      <w:pPr>
        <w:jc w:val="center"/>
        <w:rPr>
          <w:b/>
          <w:u w:val="single"/>
        </w:rPr>
      </w:pPr>
    </w:p>
    <w:p w:rsidR="001502E4" w:rsidRDefault="001502E4" w:rsidP="001502E4">
      <w:pPr>
        <w:jc w:val="center"/>
        <w:rPr>
          <w:b/>
        </w:rPr>
      </w:pPr>
      <w:r>
        <w:rPr>
          <w:b/>
        </w:rPr>
        <w:t>ЦЕЛИ И ДЕЙНОСТИ</w:t>
      </w:r>
    </w:p>
    <w:p w:rsidR="001502E4" w:rsidRDefault="001502E4" w:rsidP="001502E4">
      <w:pPr>
        <w:jc w:val="center"/>
        <w:rPr>
          <w:b/>
        </w:rPr>
      </w:pPr>
    </w:p>
    <w:p w:rsidR="001502E4" w:rsidRDefault="001502E4" w:rsidP="001502E4">
      <w:pPr>
        <w:jc w:val="both"/>
      </w:pPr>
      <w:r>
        <w:tab/>
      </w:r>
      <w:r>
        <w:rPr>
          <w:b/>
        </w:rPr>
        <w:t xml:space="preserve">Чл.7. </w:t>
      </w:r>
      <w:r>
        <w:t>Целта на Читалището е да задоволява потребностите на жителите на с. Гергевец свързани:</w:t>
      </w:r>
    </w:p>
    <w:p w:rsidR="001502E4" w:rsidRDefault="001502E4" w:rsidP="001502E4">
      <w:pPr>
        <w:jc w:val="both"/>
      </w:pPr>
      <w:r>
        <w:tab/>
        <w:t>1. Развитие и обогатяване на културния живот;</w:t>
      </w:r>
    </w:p>
    <w:p w:rsidR="001502E4" w:rsidRDefault="001502E4" w:rsidP="001502E4">
      <w:pPr>
        <w:jc w:val="both"/>
      </w:pPr>
      <w:r>
        <w:tab/>
        <w:t>2. Запазване традициите и обичаите на селото;</w:t>
      </w:r>
    </w:p>
    <w:p w:rsidR="001502E4" w:rsidRDefault="001502E4" w:rsidP="001502E4">
      <w:pPr>
        <w:jc w:val="both"/>
      </w:pPr>
      <w:r>
        <w:tab/>
        <w:t>3. Разширяване знанията и развитие на творческите им заложби;</w:t>
      </w:r>
    </w:p>
    <w:p w:rsidR="001502E4" w:rsidRDefault="001502E4" w:rsidP="001502E4">
      <w:pPr>
        <w:jc w:val="both"/>
      </w:pPr>
      <w:r>
        <w:tab/>
        <w:t>4. Приобщаване към ценностите и постиженията на науката, изкуството и културата;</w:t>
      </w:r>
    </w:p>
    <w:p w:rsidR="001502E4" w:rsidRDefault="001502E4" w:rsidP="001502E4">
      <w:pPr>
        <w:jc w:val="both"/>
      </w:pPr>
      <w:r>
        <w:tab/>
        <w:t>5. Възпитание и утвърждаване на националното самосъзнание;</w:t>
      </w:r>
    </w:p>
    <w:p w:rsidR="001502E4" w:rsidRDefault="001502E4" w:rsidP="001502E4">
      <w:pPr>
        <w:jc w:val="both"/>
      </w:pPr>
      <w:r>
        <w:tab/>
        <w:t>6. Осигуряване на достъп до информация.</w:t>
      </w:r>
    </w:p>
    <w:p w:rsidR="001502E4" w:rsidRDefault="001502E4" w:rsidP="001502E4">
      <w:pPr>
        <w:jc w:val="both"/>
      </w:pPr>
      <w:r>
        <w:tab/>
      </w:r>
    </w:p>
    <w:p w:rsidR="001502E4" w:rsidRDefault="001502E4" w:rsidP="001502E4">
      <w:pPr>
        <w:jc w:val="right"/>
        <w:rPr>
          <w:b/>
        </w:rPr>
      </w:pPr>
      <w:r>
        <w:rPr>
          <w:b/>
        </w:rPr>
        <w:lastRenderedPageBreak/>
        <w:t>2.</w:t>
      </w:r>
    </w:p>
    <w:p w:rsidR="001502E4" w:rsidRDefault="001502E4" w:rsidP="001502E4">
      <w:pPr>
        <w:jc w:val="both"/>
        <w:rPr>
          <w:b/>
        </w:rPr>
      </w:pPr>
    </w:p>
    <w:p w:rsidR="001502E4" w:rsidRDefault="001502E4" w:rsidP="001502E4">
      <w:pPr>
        <w:jc w:val="both"/>
        <w:rPr>
          <w:b/>
        </w:rPr>
      </w:pPr>
    </w:p>
    <w:p w:rsidR="001502E4" w:rsidRDefault="001502E4" w:rsidP="001502E4">
      <w:pPr>
        <w:ind w:firstLine="708"/>
        <w:jc w:val="both"/>
      </w:pPr>
      <w:r>
        <w:rPr>
          <w:b/>
        </w:rPr>
        <w:t xml:space="preserve"> Чл.8.</w:t>
      </w:r>
      <w:r>
        <w:t xml:space="preserve"> За постигане на целите по чл. 7., Читалището извършва следните основни дейности като:</w:t>
      </w:r>
    </w:p>
    <w:p w:rsidR="001502E4" w:rsidRDefault="001502E4" w:rsidP="001502E4">
      <w:pPr>
        <w:jc w:val="both"/>
      </w:pPr>
      <w:r>
        <w:tab/>
        <w:t>1. Поддържане на библиотека;</w:t>
      </w:r>
    </w:p>
    <w:p w:rsidR="001502E4" w:rsidRDefault="001502E4" w:rsidP="001502E4">
      <w:pPr>
        <w:jc w:val="both"/>
      </w:pPr>
      <w:r>
        <w:tab/>
        <w:t>2. Развиване и подпомагане на любителското художествено творчество;</w:t>
      </w:r>
    </w:p>
    <w:p w:rsidR="001502E4" w:rsidRDefault="001502E4" w:rsidP="001502E4">
      <w:pPr>
        <w:jc w:val="both"/>
      </w:pPr>
      <w:r>
        <w:tab/>
        <w:t>3. Организиране на школи, кръжоци, курсове, клубове, празненства, концерти, чествания, фестивали, конференции и други научни форми, издава печатни материали свързани с неговата дейност и съответстващи на закона за народните читалище и Устава.</w:t>
      </w:r>
    </w:p>
    <w:p w:rsidR="001502E4" w:rsidRDefault="001502E4" w:rsidP="001502E4">
      <w:pPr>
        <w:jc w:val="both"/>
      </w:pPr>
      <w:r>
        <w:tab/>
        <w:t>4. Събиране и разпространявания на знания за родния край;</w:t>
      </w:r>
    </w:p>
    <w:p w:rsidR="001502E4" w:rsidRDefault="001502E4" w:rsidP="001502E4">
      <w:pPr>
        <w:jc w:val="both"/>
      </w:pPr>
      <w:r>
        <w:tab/>
        <w:t>5. Създаване и съхраняване на музейни сбирки;</w:t>
      </w:r>
    </w:p>
    <w:p w:rsidR="001502E4" w:rsidRDefault="001502E4" w:rsidP="001502E4">
      <w:pPr>
        <w:jc w:val="both"/>
      </w:pPr>
      <w:r>
        <w:tab/>
        <w:t>6. Организиране и провеждане на прояви от общински, регионален, национален и международен характер за претворяване принципите на читалищната дейност;</w:t>
      </w:r>
    </w:p>
    <w:p w:rsidR="001502E4" w:rsidRDefault="001502E4" w:rsidP="001502E4">
      <w:pPr>
        <w:jc w:val="both"/>
      </w:pPr>
      <w:r>
        <w:tab/>
        <w:t>7. Поставя своята дейност на широка обществена основа, като организира, насърчава и всестранно разгръща творческата дейност и инициатива на деятелите и любителите, които обединява;</w:t>
      </w:r>
    </w:p>
    <w:p w:rsidR="001502E4" w:rsidRDefault="001502E4" w:rsidP="001502E4">
      <w:pPr>
        <w:jc w:val="both"/>
      </w:pPr>
      <w:r>
        <w:tab/>
        <w:t>8. Осъществява  сътрудничество с други сдружения и формации;</w:t>
      </w:r>
    </w:p>
    <w:p w:rsidR="001502E4" w:rsidRDefault="001502E4" w:rsidP="001502E4">
      <w:pPr>
        <w:jc w:val="both"/>
      </w:pPr>
      <w:r>
        <w:tab/>
        <w:t>9. Подпомага личностната и социална реализация, интеграция, обществена и културна изява на децата и младежите, на хората със специфични потребности, с увреждания и в неравностойно положение;</w:t>
      </w:r>
    </w:p>
    <w:p w:rsidR="001502E4" w:rsidRDefault="001502E4" w:rsidP="001502E4">
      <w:pPr>
        <w:jc w:val="both"/>
      </w:pPr>
      <w:r>
        <w:tab/>
        <w:t>10. Съдейства за професионалното обучение на специалистите, работещи в структурните звена на Читалището;</w:t>
      </w:r>
    </w:p>
    <w:p w:rsidR="001502E4" w:rsidRDefault="001502E4" w:rsidP="001502E4">
      <w:pPr>
        <w:jc w:val="both"/>
      </w:pPr>
      <w:r>
        <w:tab/>
        <w:t>11. Изгражда, управлява и поддържа обекти и съоръжения за развитие на читалищната дейност;</w:t>
      </w:r>
    </w:p>
    <w:p w:rsidR="001502E4" w:rsidRDefault="001502E4" w:rsidP="001502E4">
      <w:pPr>
        <w:jc w:val="both"/>
      </w:pPr>
      <w:r>
        <w:tab/>
        <w:t>12. Предприема културно-масови и други подходящи инициативи с нестопанска цел, съответстващи на Закона за народните читалища и Устава;</w:t>
      </w:r>
    </w:p>
    <w:p w:rsidR="001502E4" w:rsidRDefault="001502E4" w:rsidP="001502E4">
      <w:pPr>
        <w:jc w:val="both"/>
      </w:pPr>
      <w:r>
        <w:tab/>
        <w:t>13. Разработване, координиране, управление и изпълнение на проекти и програми, съответстващи на целите на Читалището;</w:t>
      </w:r>
    </w:p>
    <w:p w:rsidR="001502E4" w:rsidRDefault="001502E4" w:rsidP="001502E4">
      <w:pPr>
        <w:jc w:val="both"/>
      </w:pPr>
      <w:r>
        <w:tab/>
        <w:t>14. Извършване на допълнителни дейности, подпомагащи изпълнението на основната му функция, с изключение за обсебването му от религиозни секти и други дейности, противоречащи на добрите нрави, национално самосъзнание и традиции;</w:t>
      </w:r>
    </w:p>
    <w:p w:rsidR="001502E4" w:rsidRDefault="001502E4" w:rsidP="001502E4">
      <w:pPr>
        <w:jc w:val="both"/>
      </w:pPr>
      <w:r>
        <w:tab/>
        <w:t>15. Читалището може да извършва стопанска дейност и услуги. Тя трябва да  подпомага изпълнението на основните цели и задачи на Читалището, да се извършва в съответствие с действащото законодателство и приходите от нея да се използват за постигане на определените в устава цели. Читалището не разпределя печалба;</w:t>
      </w:r>
    </w:p>
    <w:p w:rsidR="001502E4" w:rsidRDefault="001502E4" w:rsidP="001502E4">
      <w:pPr>
        <w:jc w:val="both"/>
      </w:pPr>
      <w:r>
        <w:tab/>
        <w:t>16. Читалището няма право да организира и предоставя имуществото си за хазартни игри и нощни заведения;</w:t>
      </w:r>
    </w:p>
    <w:p w:rsidR="001502E4" w:rsidRDefault="001502E4" w:rsidP="001502E4">
      <w:pPr>
        <w:jc w:val="both"/>
      </w:pPr>
      <w:r>
        <w:tab/>
        <w:t>17. Друга дейност, която не е забранена със закон.</w:t>
      </w:r>
    </w:p>
    <w:p w:rsidR="001502E4" w:rsidRDefault="001502E4" w:rsidP="001502E4">
      <w:pPr>
        <w:jc w:val="both"/>
      </w:pPr>
      <w:r>
        <w:t xml:space="preserve">  </w:t>
      </w:r>
    </w:p>
    <w:p w:rsidR="001502E4" w:rsidRDefault="001502E4" w:rsidP="001502E4">
      <w:pPr>
        <w:jc w:val="center"/>
        <w:rPr>
          <w:b/>
        </w:rPr>
      </w:pPr>
    </w:p>
    <w:p w:rsidR="001502E4" w:rsidRDefault="001502E4" w:rsidP="001502E4">
      <w:pPr>
        <w:jc w:val="center"/>
        <w:rPr>
          <w:b/>
          <w:u w:val="single"/>
        </w:rPr>
      </w:pPr>
      <w:r>
        <w:rPr>
          <w:b/>
          <w:u w:val="single"/>
        </w:rPr>
        <w:t>ГЛАВА ТРЕТА</w:t>
      </w:r>
    </w:p>
    <w:p w:rsidR="001502E4" w:rsidRDefault="001502E4" w:rsidP="001502E4">
      <w:pPr>
        <w:jc w:val="center"/>
        <w:rPr>
          <w:b/>
          <w:u w:val="single"/>
        </w:rPr>
      </w:pPr>
    </w:p>
    <w:p w:rsidR="001502E4" w:rsidRDefault="001502E4" w:rsidP="001502E4">
      <w:pPr>
        <w:jc w:val="center"/>
        <w:rPr>
          <w:b/>
        </w:rPr>
      </w:pPr>
      <w:r>
        <w:rPr>
          <w:b/>
        </w:rPr>
        <w:t>УЧРЕДЯВАНЕ И ЧЛЕНСТВО</w:t>
      </w:r>
    </w:p>
    <w:p w:rsidR="001502E4" w:rsidRDefault="001502E4" w:rsidP="001502E4">
      <w:pPr>
        <w:jc w:val="center"/>
        <w:rPr>
          <w:b/>
        </w:rPr>
      </w:pPr>
    </w:p>
    <w:p w:rsidR="001502E4" w:rsidRDefault="001502E4" w:rsidP="001502E4">
      <w:pPr>
        <w:jc w:val="both"/>
      </w:pPr>
      <w:r>
        <w:rPr>
          <w:b/>
        </w:rPr>
        <w:tab/>
        <w:t xml:space="preserve">Чл.9.(1) </w:t>
      </w:r>
      <w:r>
        <w:t>Читалище „НАДЕЖДА-1926”  е учредено през 1926 година и се регистрира в Окръжен съд Сливен в съответствие със ЗНЧ и се вдписва в публичния регистър на Министерство на Културата.</w:t>
      </w:r>
    </w:p>
    <w:p w:rsidR="001502E4" w:rsidRDefault="001502E4" w:rsidP="001502E4">
      <w:pPr>
        <w:jc w:val="both"/>
      </w:pPr>
      <w:r>
        <w:rPr>
          <w:b/>
        </w:rPr>
        <w:t xml:space="preserve">(2) </w:t>
      </w:r>
      <w:r>
        <w:t>Всяка промяна на вписаните в съдебния регистър обстоятелства се заявява в съда в съответствие с изискванията на чл.9,ал.7 от Закона за народните читалища.</w:t>
      </w:r>
    </w:p>
    <w:p w:rsidR="001502E4" w:rsidRDefault="001502E4" w:rsidP="001502E4">
      <w:pPr>
        <w:jc w:val="both"/>
      </w:pPr>
      <w:r>
        <w:tab/>
      </w:r>
      <w:r>
        <w:rPr>
          <w:b/>
        </w:rPr>
        <w:t xml:space="preserve">Чл.10.(1) </w:t>
      </w:r>
      <w:r>
        <w:t>Членовете на Читалището могат да бъдат индивидуални, колективни и почетни.</w:t>
      </w:r>
    </w:p>
    <w:p w:rsidR="001502E4" w:rsidRDefault="001502E4" w:rsidP="001502E4">
      <w:pPr>
        <w:jc w:val="both"/>
      </w:pPr>
      <w:r>
        <w:rPr>
          <w:b/>
        </w:rPr>
        <w:t xml:space="preserve">(2) </w:t>
      </w:r>
      <w:r>
        <w:t>Членството в Читалището е доброволно.</w:t>
      </w:r>
    </w:p>
    <w:p w:rsidR="001502E4" w:rsidRDefault="001502E4" w:rsidP="001502E4">
      <w:pPr>
        <w:jc w:val="both"/>
      </w:pPr>
    </w:p>
    <w:p w:rsidR="001502E4" w:rsidRDefault="001502E4" w:rsidP="001502E4">
      <w:pPr>
        <w:jc w:val="both"/>
      </w:pPr>
    </w:p>
    <w:p w:rsidR="001502E4" w:rsidRDefault="001502E4" w:rsidP="001502E4">
      <w:pPr>
        <w:jc w:val="right"/>
        <w:rPr>
          <w:b/>
        </w:rPr>
      </w:pPr>
      <w:r>
        <w:rPr>
          <w:b/>
        </w:rPr>
        <w:t>3.</w:t>
      </w:r>
    </w:p>
    <w:p w:rsidR="001502E4" w:rsidRDefault="001502E4" w:rsidP="001502E4">
      <w:pPr>
        <w:jc w:val="right"/>
      </w:pPr>
    </w:p>
    <w:p w:rsidR="001502E4" w:rsidRDefault="001502E4" w:rsidP="001502E4">
      <w:pPr>
        <w:jc w:val="both"/>
      </w:pPr>
      <w:r>
        <w:rPr>
          <w:b/>
        </w:rPr>
        <w:t>(3)</w:t>
      </w:r>
      <w:r>
        <w:t xml:space="preserve"> Членските права и задължения са непрехвърлими и не преминават върху други лица при прекратяване.</w:t>
      </w:r>
    </w:p>
    <w:p w:rsidR="001502E4" w:rsidRDefault="001502E4" w:rsidP="001502E4">
      <w:pPr>
        <w:jc w:val="both"/>
      </w:pPr>
      <w:r>
        <w:rPr>
          <w:b/>
        </w:rPr>
        <w:t xml:space="preserve">(4) </w:t>
      </w:r>
      <w:r>
        <w:t>Членовете не отговарят за задълженията на Читалището.</w:t>
      </w:r>
    </w:p>
    <w:p w:rsidR="001502E4" w:rsidRDefault="001502E4" w:rsidP="001502E4">
      <w:pPr>
        <w:jc w:val="both"/>
      </w:pPr>
      <w:r>
        <w:tab/>
      </w:r>
      <w:r>
        <w:rPr>
          <w:b/>
        </w:rPr>
        <w:t xml:space="preserve">Чл.11. </w:t>
      </w:r>
      <w:r>
        <w:t>Индивидуални членове са български граждани. Те биват действителни и спомагателни.</w:t>
      </w:r>
    </w:p>
    <w:p w:rsidR="001502E4" w:rsidRDefault="001502E4" w:rsidP="001502E4">
      <w:pPr>
        <w:jc w:val="both"/>
      </w:pPr>
      <w:r>
        <w:tab/>
        <w:t>1. Действителните членове са дееспособни лица, навършили 18 години, които редовно плащат определения годишен членски внос от Общото събрание, участват в дейността на читалището. Те имат право да избират и да бъдат избирани в ръководните органи на Читалището.</w:t>
      </w:r>
    </w:p>
    <w:p w:rsidR="001502E4" w:rsidRDefault="001502E4" w:rsidP="001502E4">
      <w:pPr>
        <w:jc w:val="both"/>
      </w:pPr>
      <w:r>
        <w:tab/>
        <w:t>2. Спомагателните членове са лица от 14 до 18 годишна възраст, които имат право на съвещателен глас. Те нямат право да избират и да бъдат избирани в ръководните органи на Читалището.</w:t>
      </w:r>
    </w:p>
    <w:p w:rsidR="001502E4" w:rsidRDefault="001502E4" w:rsidP="001502E4">
      <w:pPr>
        <w:jc w:val="both"/>
      </w:pPr>
      <w:r>
        <w:tab/>
      </w:r>
      <w:r>
        <w:rPr>
          <w:b/>
        </w:rPr>
        <w:t xml:space="preserve">Чл.12.(1) </w:t>
      </w:r>
      <w:r>
        <w:t>Колективните членове могат да бъдат:</w:t>
      </w:r>
    </w:p>
    <w:p w:rsidR="001502E4" w:rsidRDefault="001502E4" w:rsidP="001502E4">
      <w:pPr>
        <w:jc w:val="both"/>
      </w:pPr>
      <w:r>
        <w:tab/>
        <w:t>1. Професионални организации;</w:t>
      </w:r>
    </w:p>
    <w:p w:rsidR="001502E4" w:rsidRDefault="001502E4" w:rsidP="001502E4">
      <w:pPr>
        <w:jc w:val="both"/>
      </w:pPr>
      <w:r>
        <w:tab/>
        <w:t>2. Стопански организации;</w:t>
      </w:r>
    </w:p>
    <w:p w:rsidR="001502E4" w:rsidRDefault="001502E4" w:rsidP="001502E4">
      <w:pPr>
        <w:jc w:val="both"/>
      </w:pPr>
      <w:r>
        <w:tab/>
        <w:t>3. Търговски дружества;</w:t>
      </w:r>
    </w:p>
    <w:p w:rsidR="001502E4" w:rsidRDefault="001502E4" w:rsidP="001502E4">
      <w:pPr>
        <w:jc w:val="both"/>
      </w:pPr>
      <w:r>
        <w:tab/>
        <w:t>4. Кооперации и сдружения;</w:t>
      </w:r>
    </w:p>
    <w:p w:rsidR="001502E4" w:rsidRDefault="001502E4" w:rsidP="001502E4">
      <w:pPr>
        <w:jc w:val="both"/>
      </w:pPr>
      <w:r>
        <w:tab/>
        <w:t>5. Културно-просветни и любителски клубове и творчески колективи;</w:t>
      </w:r>
    </w:p>
    <w:p w:rsidR="001502E4" w:rsidRDefault="001502E4" w:rsidP="001502E4">
      <w:pPr>
        <w:jc w:val="both"/>
      </w:pPr>
      <w:r>
        <w:tab/>
        <w:t>6. Учебни заведения.</w:t>
      </w:r>
    </w:p>
    <w:p w:rsidR="001502E4" w:rsidRDefault="001502E4" w:rsidP="001502E4">
      <w:pPr>
        <w:jc w:val="both"/>
      </w:pPr>
      <w:r>
        <w:rPr>
          <w:b/>
        </w:rPr>
        <w:t xml:space="preserve">(2) </w:t>
      </w:r>
      <w:r>
        <w:t>Те съдействат за постигане целите на Читалището, поддържане и обогатяване на материалната мзу база и имат право на 1 (един) глас в Общото събрание.</w:t>
      </w:r>
    </w:p>
    <w:p w:rsidR="001502E4" w:rsidRDefault="001502E4" w:rsidP="001502E4">
      <w:pPr>
        <w:jc w:val="both"/>
      </w:pPr>
      <w:r>
        <w:rPr>
          <w:b/>
        </w:rPr>
        <w:t>(3)</w:t>
      </w:r>
      <w:r>
        <w:t xml:space="preserve"> Колективните членове плащат членски внос според финансовите си възможности и броя на собствените си членове, съдружници и кооператори.</w:t>
      </w:r>
    </w:p>
    <w:p w:rsidR="001502E4" w:rsidRDefault="001502E4" w:rsidP="001502E4">
      <w:pPr>
        <w:jc w:val="both"/>
      </w:pPr>
      <w:r>
        <w:tab/>
      </w:r>
      <w:r>
        <w:rPr>
          <w:b/>
        </w:rPr>
        <w:t xml:space="preserve">Чл.13. </w:t>
      </w:r>
      <w:r>
        <w:t>Почетните членове могат да бъдат български и чужди граждани и дарители с изключителни заслуги към Читалището.</w:t>
      </w:r>
    </w:p>
    <w:p w:rsidR="001502E4" w:rsidRDefault="001502E4" w:rsidP="001502E4">
      <w:pPr>
        <w:jc w:val="both"/>
      </w:pPr>
      <w:r>
        <w:tab/>
      </w:r>
      <w:r>
        <w:rPr>
          <w:b/>
        </w:rPr>
        <w:t xml:space="preserve">Чл.14.(1) </w:t>
      </w:r>
      <w:r>
        <w:t>Приемане на нови членове на Читалището става с писмено заявление на желаещия по образец, одобрен от Читалищното настоятелство в което се посочва:</w:t>
      </w:r>
    </w:p>
    <w:p w:rsidR="001502E4" w:rsidRDefault="001502E4" w:rsidP="001502E4">
      <w:pPr>
        <w:jc w:val="both"/>
      </w:pPr>
      <w:r>
        <w:tab/>
        <w:t>1. Трите имена;</w:t>
      </w:r>
    </w:p>
    <w:p w:rsidR="001502E4" w:rsidRDefault="001502E4" w:rsidP="001502E4">
      <w:pPr>
        <w:jc w:val="both"/>
      </w:pPr>
      <w:r>
        <w:tab/>
        <w:t>2. ЕГН;</w:t>
      </w:r>
    </w:p>
    <w:p w:rsidR="001502E4" w:rsidRDefault="001502E4" w:rsidP="001502E4">
      <w:pPr>
        <w:jc w:val="both"/>
      </w:pPr>
      <w:r>
        <w:tab/>
        <w:t>3. Мотиви за желанието си да бъде приет за действителен член.</w:t>
      </w:r>
    </w:p>
    <w:p w:rsidR="001502E4" w:rsidRDefault="001502E4" w:rsidP="001502E4">
      <w:pPr>
        <w:jc w:val="both"/>
      </w:pPr>
      <w:r>
        <w:rPr>
          <w:b/>
        </w:rPr>
        <w:t>(2)</w:t>
      </w:r>
      <w:r>
        <w:t xml:space="preserve"> Членството възниква след като на първото си заседание след подаване на заявлението за членство, Читалищното настоятелство разглежда заявлението и се произнася с мотивирано решение за одобрение или отказ;</w:t>
      </w:r>
    </w:p>
    <w:p w:rsidR="001502E4" w:rsidRDefault="001502E4" w:rsidP="001502E4">
      <w:pPr>
        <w:jc w:val="both"/>
      </w:pPr>
      <w:r>
        <w:rPr>
          <w:b/>
        </w:rPr>
        <w:t>(3)</w:t>
      </w:r>
      <w:r>
        <w:t xml:space="preserve"> Решението по предходната точка се взема от Читалищното настоятелство с явно гласуване и с мнозинство от две трети от присъстващите членове;</w:t>
      </w:r>
    </w:p>
    <w:p w:rsidR="001502E4" w:rsidRDefault="001502E4" w:rsidP="001502E4">
      <w:pPr>
        <w:jc w:val="both"/>
      </w:pPr>
      <w:r>
        <w:rPr>
          <w:b/>
        </w:rPr>
        <w:t>(4)</w:t>
      </w:r>
      <w:r>
        <w:t xml:space="preserve"> Отказът за приемане се съобщава писмено на заявителя в срок от 14 дни от вземане на решение, който може да бъде обжалван пред Общото събрание на Читалището;</w:t>
      </w:r>
    </w:p>
    <w:p w:rsidR="001502E4" w:rsidRDefault="001502E4" w:rsidP="001502E4">
      <w:pPr>
        <w:jc w:val="both"/>
      </w:pPr>
      <w:r>
        <w:rPr>
          <w:b/>
        </w:rPr>
        <w:t xml:space="preserve">(5) </w:t>
      </w:r>
      <w:r>
        <w:t>Отказът се разглежда от Общото събрание на първото си заседание след депозиране на жалбата, за което се изпраща писмено уведомление на заявителя, с посочена дата, час и място на провеждане на събранието.</w:t>
      </w:r>
    </w:p>
    <w:p w:rsidR="001502E4" w:rsidRDefault="001502E4" w:rsidP="001502E4">
      <w:pPr>
        <w:jc w:val="both"/>
      </w:pPr>
      <w:r>
        <w:rPr>
          <w:b/>
        </w:rPr>
        <w:t xml:space="preserve">(6) </w:t>
      </w:r>
      <w:r>
        <w:t>Членствените отношения възникват от датата на решението на Читалищното настоятелство за приемане, а при отказ, от датата на уважаване на жалбата от Общото събрание.</w:t>
      </w:r>
    </w:p>
    <w:p w:rsidR="001502E4" w:rsidRDefault="001502E4" w:rsidP="001502E4">
      <w:pPr>
        <w:jc w:val="both"/>
      </w:pPr>
      <w:r>
        <w:rPr>
          <w:b/>
        </w:rPr>
        <w:t xml:space="preserve">(7) </w:t>
      </w:r>
      <w:r>
        <w:t>В едномесечен срок от решението за приемане, Председателя на Читалището издава н новоприетия член официален документ за членство.</w:t>
      </w:r>
    </w:p>
    <w:p w:rsidR="001502E4" w:rsidRDefault="001502E4" w:rsidP="001502E4">
      <w:pPr>
        <w:jc w:val="both"/>
      </w:pPr>
      <w:r>
        <w:rPr>
          <w:b/>
        </w:rPr>
        <w:t xml:space="preserve">(8) </w:t>
      </w:r>
      <w:r>
        <w:t>Приемът на нови членове се прекратява 2 (два) месеца преди провеждане на отчетни събрания на Читалището.</w:t>
      </w:r>
    </w:p>
    <w:p w:rsidR="001502E4" w:rsidRDefault="001502E4" w:rsidP="001502E4">
      <w:pPr>
        <w:jc w:val="both"/>
      </w:pPr>
      <w:r>
        <w:rPr>
          <w:b/>
        </w:rPr>
        <w:t>(9)</w:t>
      </w:r>
      <w:r>
        <w:t xml:space="preserve"> Членството се прекратява:</w:t>
      </w:r>
    </w:p>
    <w:p w:rsidR="001502E4" w:rsidRDefault="001502E4" w:rsidP="001502E4">
      <w:pPr>
        <w:jc w:val="both"/>
      </w:pPr>
      <w:r>
        <w:t>1. С писмено заявление с личен подпис на читалищния член;</w:t>
      </w:r>
    </w:p>
    <w:p w:rsidR="001502E4" w:rsidRDefault="001502E4" w:rsidP="001502E4">
      <w:pPr>
        <w:jc w:val="both"/>
      </w:pPr>
      <w:r>
        <w:t>2. Когато не е платен членският внос в рамките на предходната календарна година;</w:t>
      </w:r>
    </w:p>
    <w:p w:rsidR="001502E4" w:rsidRDefault="001502E4" w:rsidP="001502E4">
      <w:pPr>
        <w:jc w:val="both"/>
      </w:pPr>
    </w:p>
    <w:p w:rsidR="001502E4" w:rsidRDefault="001502E4" w:rsidP="001502E4">
      <w:pPr>
        <w:jc w:val="right"/>
        <w:rPr>
          <w:b/>
        </w:rPr>
      </w:pPr>
      <w:r>
        <w:rPr>
          <w:b/>
        </w:rPr>
        <w:lastRenderedPageBreak/>
        <w:t>4.</w:t>
      </w:r>
    </w:p>
    <w:p w:rsidR="001502E4" w:rsidRDefault="001502E4" w:rsidP="001502E4">
      <w:pPr>
        <w:jc w:val="right"/>
        <w:rPr>
          <w:b/>
        </w:rPr>
      </w:pPr>
    </w:p>
    <w:p w:rsidR="001502E4" w:rsidRDefault="001502E4" w:rsidP="001502E4">
      <w:pPr>
        <w:jc w:val="both"/>
      </w:pPr>
      <w:r>
        <w:t>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1502E4" w:rsidRDefault="001502E4" w:rsidP="001502E4">
      <w:pPr>
        <w:jc w:val="both"/>
      </w:pPr>
      <w:r>
        <w:rPr>
          <w:b/>
        </w:rPr>
        <w:t xml:space="preserve">(10) </w:t>
      </w:r>
      <w:r>
        <w:t>Основанието за прекратяване на членството по право (отпадане по предходната алинея) се установява с писмени доказателства в Протокол, изготвен от Секретаря на Читалището, който се разглежда и потвърждава от Читалищното настоятелство с мнозинство от две трети от присъстващите.</w:t>
      </w:r>
    </w:p>
    <w:p w:rsidR="001502E4" w:rsidRDefault="001502E4" w:rsidP="001502E4">
      <w:pPr>
        <w:jc w:val="both"/>
      </w:pPr>
      <w:r>
        <w:rPr>
          <w:b/>
        </w:rPr>
        <w:t>(11)</w:t>
      </w:r>
      <w:r>
        <w:t xml:space="preserve"> Прекратяването на членството води до загубване на правата, предоставени въз основа на този Устав.</w:t>
      </w:r>
    </w:p>
    <w:p w:rsidR="001502E4" w:rsidRDefault="001502E4" w:rsidP="001502E4">
      <w:pPr>
        <w:jc w:val="both"/>
      </w:pPr>
      <w:r>
        <w:rPr>
          <w:b/>
        </w:rPr>
        <w:t>(12)</w:t>
      </w:r>
      <w:r>
        <w:t xml:space="preserve"> Възстановяване на членството може да се поиска и разгледа по общия ред за приемане на членове, след изтичане на три календарни години от датата на изключването или една година от датата на доброволно прекратяване на членството или загубване на правата поради неплащане на членския внос.</w:t>
      </w:r>
    </w:p>
    <w:p w:rsidR="001502E4" w:rsidRDefault="001502E4" w:rsidP="001502E4">
      <w:pPr>
        <w:jc w:val="both"/>
      </w:pPr>
      <w:r>
        <w:rPr>
          <w:b/>
        </w:rPr>
        <w:t>(13)</w:t>
      </w:r>
      <w:r>
        <w:t xml:space="preserve"> Решенията на Читалищното настоятелство влизат в сила от постановяването им, ако не бъдат обжалвани пред Общото събрание.</w:t>
      </w:r>
    </w:p>
    <w:p w:rsidR="001502E4" w:rsidRDefault="001502E4" w:rsidP="001502E4">
      <w:pPr>
        <w:jc w:val="both"/>
      </w:pPr>
      <w:r>
        <w:rPr>
          <w:b/>
        </w:rPr>
        <w:t>(14)</w:t>
      </w:r>
      <w:r>
        <w:t xml:space="preserve"> Решенията по предходната алинея могат да се обжалват пред Общото събрание в срок от един месец от изпращане на уведомлението до засегнатите лица, но не по-късно от една година от датата на вземането на решението.</w:t>
      </w:r>
    </w:p>
    <w:p w:rsidR="001502E4" w:rsidRDefault="001502E4" w:rsidP="001502E4">
      <w:pPr>
        <w:jc w:val="both"/>
      </w:pPr>
      <w:r>
        <w:rPr>
          <w:b/>
        </w:rPr>
        <w:t>(15)</w:t>
      </w:r>
      <w:r>
        <w:t xml:space="preserve"> На първото Общо събрание, Читалищното настоятелство представя писмена информация за жалби от изключените членове и мотивите за това. Ако прецени, че обжалваните решения са незаконосъобразни, не съотвестват на Устава или не са обосновани, Общото събрание може да реши да възстанови членствените права на изключен член с решение, взето с мнозинство 2/3 от присъстващите на заседанието на Общото събрание.</w:t>
      </w:r>
    </w:p>
    <w:p w:rsidR="001502E4" w:rsidRDefault="001502E4" w:rsidP="001502E4">
      <w:pPr>
        <w:jc w:val="both"/>
      </w:pPr>
      <w:r>
        <w:rPr>
          <w:b/>
        </w:rPr>
        <w:t xml:space="preserve">(16) </w:t>
      </w:r>
      <w:r>
        <w:t>Решението на Общото събрание за отмяна на решенията на Читалищното настоятелство по реда на предходната алинея има обратна сила.</w:t>
      </w:r>
    </w:p>
    <w:p w:rsidR="001502E4" w:rsidRDefault="001502E4" w:rsidP="001502E4">
      <w:pPr>
        <w:jc w:val="both"/>
      </w:pPr>
      <w:r>
        <w:t>Възстановеният член се счита за неизключван, съответно неотпаднал.</w:t>
      </w:r>
    </w:p>
    <w:p w:rsidR="001502E4" w:rsidRDefault="001502E4" w:rsidP="001502E4">
      <w:pPr>
        <w:jc w:val="both"/>
      </w:pPr>
      <w:r>
        <w:rPr>
          <w:b/>
        </w:rPr>
        <w:t>(17)</w:t>
      </w:r>
      <w:r>
        <w:t xml:space="preserve"> За разглеждане на жалба по предходните алинеи от Общото събрание, заинтересованата страна трябва да е внесла дължимият годишен членски внос в определеният размер, за което представя с жалбата писмени доказателства за това.</w:t>
      </w:r>
    </w:p>
    <w:p w:rsidR="001502E4" w:rsidRDefault="001502E4" w:rsidP="001502E4">
      <w:pPr>
        <w:jc w:val="both"/>
      </w:pPr>
      <w:r>
        <w:tab/>
      </w:r>
      <w:r>
        <w:rPr>
          <w:b/>
        </w:rPr>
        <w:t xml:space="preserve">Чл.15.(1) </w:t>
      </w:r>
      <w:r>
        <w:t>Членовете на Читалището имат право:</w:t>
      </w:r>
    </w:p>
    <w:p w:rsidR="001502E4" w:rsidRDefault="001502E4" w:rsidP="001502E4">
      <w:pPr>
        <w:jc w:val="both"/>
      </w:pPr>
      <w:r>
        <w:tab/>
        <w:t>1. Да участват в управлението на Читалището;</w:t>
      </w:r>
    </w:p>
    <w:p w:rsidR="001502E4" w:rsidRDefault="001502E4" w:rsidP="001502E4">
      <w:pPr>
        <w:jc w:val="both"/>
      </w:pPr>
      <w:r>
        <w:tab/>
        <w:t>2. Да получават информация за дейността на Читалището;</w:t>
      </w:r>
    </w:p>
    <w:p w:rsidR="001502E4" w:rsidRDefault="001502E4" w:rsidP="001502E4">
      <w:pPr>
        <w:jc w:val="both"/>
      </w:pPr>
      <w:r>
        <w:tab/>
        <w:t>3. Да участват в обсъждане на дейността му;</w:t>
      </w:r>
    </w:p>
    <w:p w:rsidR="001502E4" w:rsidRDefault="001502E4" w:rsidP="001502E4">
      <w:pPr>
        <w:jc w:val="both"/>
      </w:pPr>
      <w:r>
        <w:tab/>
        <w:t>4. Да ползват с предимство неговата база и услугите му;</w:t>
      </w:r>
    </w:p>
    <w:p w:rsidR="001502E4" w:rsidRDefault="001502E4" w:rsidP="001502E4">
      <w:pPr>
        <w:jc w:val="both"/>
      </w:pPr>
      <w:r>
        <w:rPr>
          <w:b/>
        </w:rPr>
        <w:t>(2)</w:t>
      </w:r>
      <w:r>
        <w:t xml:space="preserve"> Те са длъжни:</w:t>
      </w:r>
    </w:p>
    <w:p w:rsidR="001502E4" w:rsidRDefault="001502E4" w:rsidP="001502E4">
      <w:pPr>
        <w:jc w:val="both"/>
      </w:pPr>
      <w:r>
        <w:tab/>
        <w:t>1. Да плащат членски внос;</w:t>
      </w:r>
    </w:p>
    <w:p w:rsidR="001502E4" w:rsidRDefault="001502E4" w:rsidP="001502E4">
      <w:pPr>
        <w:jc w:val="both"/>
      </w:pPr>
      <w:r>
        <w:tab/>
        <w:t>2. Да спазват Устава;</w:t>
      </w:r>
    </w:p>
    <w:p w:rsidR="001502E4" w:rsidRDefault="001502E4" w:rsidP="001502E4">
      <w:pPr>
        <w:jc w:val="both"/>
      </w:pPr>
      <w:r>
        <w:tab/>
        <w:t>3. Да участват според възможностите си в дейността на Читалището;</w:t>
      </w:r>
    </w:p>
    <w:p w:rsidR="001502E4" w:rsidRDefault="001502E4" w:rsidP="001502E4">
      <w:pPr>
        <w:jc w:val="both"/>
      </w:pPr>
      <w:r>
        <w:tab/>
        <w:t>4. Да пазят неговото имущество и при възможност да съдействат за обогатяването му;</w:t>
      </w:r>
    </w:p>
    <w:p w:rsidR="001502E4" w:rsidRDefault="001502E4" w:rsidP="001502E4">
      <w:pPr>
        <w:jc w:val="both"/>
      </w:pPr>
      <w:r>
        <w:tab/>
        <w:t>5. Да не уронват името на Читалището.</w:t>
      </w:r>
    </w:p>
    <w:p w:rsidR="001502E4" w:rsidRDefault="001502E4" w:rsidP="001502E4">
      <w:pPr>
        <w:jc w:val="both"/>
      </w:pPr>
    </w:p>
    <w:p w:rsidR="001502E4" w:rsidRDefault="001502E4" w:rsidP="001502E4">
      <w:pPr>
        <w:jc w:val="center"/>
        <w:rPr>
          <w:b/>
          <w:u w:val="single"/>
        </w:rPr>
      </w:pPr>
      <w:r>
        <w:rPr>
          <w:b/>
          <w:u w:val="single"/>
        </w:rPr>
        <w:t>ГЛАВА ЧЕТВЪРТА</w:t>
      </w:r>
    </w:p>
    <w:p w:rsidR="001502E4" w:rsidRDefault="001502E4" w:rsidP="001502E4">
      <w:pPr>
        <w:jc w:val="center"/>
        <w:rPr>
          <w:b/>
          <w:u w:val="single"/>
        </w:rPr>
      </w:pPr>
    </w:p>
    <w:p w:rsidR="001502E4" w:rsidRDefault="001502E4" w:rsidP="001502E4">
      <w:pPr>
        <w:jc w:val="center"/>
        <w:rPr>
          <w:b/>
        </w:rPr>
      </w:pPr>
      <w:r>
        <w:rPr>
          <w:b/>
        </w:rPr>
        <w:t>УПРАВЛЕНИЕ</w:t>
      </w:r>
    </w:p>
    <w:p w:rsidR="001502E4" w:rsidRDefault="001502E4" w:rsidP="001502E4">
      <w:pPr>
        <w:jc w:val="center"/>
        <w:rPr>
          <w:b/>
        </w:rPr>
      </w:pPr>
    </w:p>
    <w:p w:rsidR="001502E4" w:rsidRDefault="001502E4" w:rsidP="001502E4">
      <w:pPr>
        <w:jc w:val="both"/>
        <w:rPr>
          <w:b/>
        </w:rPr>
      </w:pPr>
      <w:r>
        <w:rPr>
          <w:b/>
        </w:rPr>
        <w:tab/>
        <w:t>Чл.16. Органи на читалището са ОБЩОТО СЪБРАНИЕ, НАСТОЯТЕЛСТВО и ПРОВЕРИТЕЛНА КОМИСИЯ.</w:t>
      </w:r>
    </w:p>
    <w:p w:rsidR="001502E4" w:rsidRDefault="001502E4" w:rsidP="001502E4">
      <w:pPr>
        <w:jc w:val="both"/>
      </w:pPr>
      <w:r>
        <w:rPr>
          <w:b/>
        </w:rPr>
        <w:tab/>
        <w:t xml:space="preserve">Чл.17. </w:t>
      </w:r>
      <w:r>
        <w:t xml:space="preserve">Върховен орган на Читалището е </w:t>
      </w:r>
      <w:r>
        <w:rPr>
          <w:b/>
        </w:rPr>
        <w:t>ОБЩОТО СЪБРАНИЕ</w:t>
      </w:r>
      <w:r>
        <w:t>. То се състои от всички членове имащи право на глас.</w:t>
      </w:r>
    </w:p>
    <w:p w:rsidR="001502E4" w:rsidRDefault="001502E4" w:rsidP="001502E4">
      <w:pPr>
        <w:jc w:val="both"/>
        <w:rPr>
          <w:b/>
        </w:rPr>
      </w:pPr>
      <w:r>
        <w:tab/>
      </w:r>
      <w:r>
        <w:rPr>
          <w:b/>
        </w:rPr>
        <w:t>Чл.18.(1) ОБЩОТО СЪБРАНИЕ (ОС):</w:t>
      </w:r>
    </w:p>
    <w:p w:rsidR="001502E4" w:rsidRDefault="001502E4" w:rsidP="001502E4">
      <w:pPr>
        <w:jc w:val="both"/>
      </w:pPr>
      <w:r>
        <w:rPr>
          <w:b/>
        </w:rPr>
        <w:lastRenderedPageBreak/>
        <w:tab/>
      </w:r>
      <w:r>
        <w:t>1. Изменя и допълва устава;</w:t>
      </w:r>
    </w:p>
    <w:p w:rsidR="001502E4" w:rsidRDefault="001502E4" w:rsidP="001502E4">
      <w:pPr>
        <w:jc w:val="both"/>
      </w:pPr>
    </w:p>
    <w:p w:rsidR="001502E4" w:rsidRDefault="001502E4" w:rsidP="001502E4">
      <w:pPr>
        <w:jc w:val="both"/>
      </w:pPr>
    </w:p>
    <w:p w:rsidR="001502E4" w:rsidRDefault="001502E4" w:rsidP="001502E4">
      <w:pPr>
        <w:jc w:val="right"/>
        <w:rPr>
          <w:b/>
        </w:rPr>
      </w:pPr>
      <w:r>
        <w:rPr>
          <w:b/>
        </w:rPr>
        <w:t>5.</w:t>
      </w:r>
    </w:p>
    <w:p w:rsidR="001502E4" w:rsidRDefault="001502E4" w:rsidP="001502E4">
      <w:pPr>
        <w:jc w:val="right"/>
        <w:rPr>
          <w:b/>
        </w:rPr>
      </w:pPr>
    </w:p>
    <w:p w:rsidR="001502E4" w:rsidRDefault="001502E4" w:rsidP="001502E4">
      <w:pPr>
        <w:jc w:val="both"/>
      </w:pPr>
      <w:r>
        <w:tab/>
        <w:t>2. Избира и освобождава членове на Настоятелството, Проверителната комисия и Председателя;</w:t>
      </w:r>
    </w:p>
    <w:p w:rsidR="001502E4" w:rsidRDefault="001502E4" w:rsidP="001502E4">
      <w:pPr>
        <w:jc w:val="both"/>
      </w:pPr>
      <w:r>
        <w:tab/>
        <w:t>3. Приема вътрешни актове необходими за организацията и дейността на Читалището;</w:t>
      </w:r>
    </w:p>
    <w:p w:rsidR="001502E4" w:rsidRDefault="001502E4" w:rsidP="001502E4">
      <w:pPr>
        <w:jc w:val="both"/>
      </w:pPr>
      <w:r>
        <w:tab/>
        <w:t>4. Изключва членове на Читалището;</w:t>
      </w:r>
    </w:p>
    <w:p w:rsidR="001502E4" w:rsidRDefault="001502E4" w:rsidP="001502E4">
      <w:pPr>
        <w:jc w:val="both"/>
      </w:pPr>
      <w:r>
        <w:tab/>
        <w:t>5. Приема основни насоки на дейността на Читалището;</w:t>
      </w:r>
    </w:p>
    <w:p w:rsidR="001502E4" w:rsidRDefault="001502E4" w:rsidP="001502E4">
      <w:pPr>
        <w:jc w:val="both"/>
      </w:pPr>
      <w:r>
        <w:tab/>
        <w:t>6. Взема решение за членуване или прекратяване на членство в Читалищното сдружение;</w:t>
      </w:r>
    </w:p>
    <w:p w:rsidR="001502E4" w:rsidRDefault="001502E4" w:rsidP="001502E4">
      <w:pPr>
        <w:jc w:val="both"/>
      </w:pPr>
      <w:r>
        <w:tab/>
        <w:t>7. Приема бюджета на Читалището;</w:t>
      </w:r>
    </w:p>
    <w:p w:rsidR="001502E4" w:rsidRDefault="001502E4" w:rsidP="001502E4">
      <w:pPr>
        <w:jc w:val="both"/>
      </w:pPr>
      <w:r>
        <w:tab/>
        <w:t>8. Приема годишния отчет до 30 март на следващата година;</w:t>
      </w:r>
    </w:p>
    <w:p w:rsidR="001502E4" w:rsidRDefault="001502E4" w:rsidP="001502E4">
      <w:pPr>
        <w:jc w:val="both"/>
      </w:pPr>
      <w:r>
        <w:tab/>
        <w:t>9. Определя размера на членския внос;</w:t>
      </w:r>
    </w:p>
    <w:p w:rsidR="001502E4" w:rsidRDefault="001502E4" w:rsidP="001502E4">
      <w:pPr>
        <w:jc w:val="both"/>
      </w:pPr>
      <w:r>
        <w:tab/>
        <w:t>10. Отменя решения на органите на Читалището;</w:t>
      </w:r>
    </w:p>
    <w:p w:rsidR="001502E4" w:rsidRDefault="001502E4" w:rsidP="001502E4">
      <w:pPr>
        <w:jc w:val="both"/>
      </w:pPr>
      <w:r>
        <w:tab/>
        <w:t>11. Взема решение за откриване на клонове на Читалището след съгласуване с Общината;</w:t>
      </w:r>
    </w:p>
    <w:p w:rsidR="001502E4" w:rsidRDefault="001502E4" w:rsidP="001502E4">
      <w:pPr>
        <w:jc w:val="both"/>
      </w:pPr>
      <w:r>
        <w:tab/>
        <w:t>12. Взема решение за прекратяване на Читалището;</w:t>
      </w:r>
    </w:p>
    <w:p w:rsidR="001502E4" w:rsidRDefault="001502E4" w:rsidP="001502E4">
      <w:pPr>
        <w:jc w:val="both"/>
      </w:pPr>
      <w:r>
        <w:tab/>
        <w:t>13. Взема решение за отнасяне до съда на незаконосъобразни действия на ръководството или отделни Читалищни членове.</w:t>
      </w:r>
    </w:p>
    <w:p w:rsidR="001502E4" w:rsidRDefault="001502E4" w:rsidP="001502E4">
      <w:pPr>
        <w:jc w:val="both"/>
      </w:pPr>
      <w:r>
        <w:tab/>
        <w:t>14. Утвърждава новоприетите членове на Читалището. Взема решение за отнасяне до съда на незаконосъобразни действия на ръководството или отделни читалищни членове.</w:t>
      </w:r>
    </w:p>
    <w:p w:rsidR="001502E4" w:rsidRDefault="001502E4" w:rsidP="001502E4">
      <w:pPr>
        <w:jc w:val="both"/>
      </w:pPr>
      <w:r>
        <w:rPr>
          <w:b/>
        </w:rPr>
        <w:t>(2)</w:t>
      </w:r>
      <w:r>
        <w:t xml:space="preserve"> Решенията на Общото събрание са задължителни за другите органи на Читалището.</w:t>
      </w:r>
    </w:p>
    <w:p w:rsidR="001502E4" w:rsidRDefault="001502E4" w:rsidP="001502E4">
      <w:pPr>
        <w:jc w:val="both"/>
      </w:pPr>
      <w:r>
        <w:rPr>
          <w:b/>
        </w:rPr>
        <w:t>(3)</w:t>
      </w:r>
      <w:r>
        <w:t xml:space="preserve"> Общото събрание се състои от действителните членове и по един представител на всеки колективен член – юридическо лице, определен от Общото събрание на колективния член.</w:t>
      </w:r>
    </w:p>
    <w:p w:rsidR="001502E4" w:rsidRDefault="001502E4" w:rsidP="001502E4">
      <w:pPr>
        <w:jc w:val="both"/>
      </w:pPr>
      <w:r>
        <w:rPr>
          <w:b/>
        </w:rPr>
        <w:t>(4)</w:t>
      </w:r>
      <w:r>
        <w:t xml:space="preserve"> Всеки действителен член има право на един глас.</w:t>
      </w:r>
    </w:p>
    <w:p w:rsidR="001502E4" w:rsidRDefault="001502E4" w:rsidP="001502E4">
      <w:pPr>
        <w:jc w:val="both"/>
      </w:pPr>
      <w:r>
        <w:rPr>
          <w:b/>
        </w:rPr>
        <w:t>(5)</w:t>
      </w:r>
      <w:r>
        <w:t xml:space="preserve"> Действителен член при отсъствие от Общо събрание, може да се представлява от пълномощник, изрично упълномощен за участие в съответното събрание с нотариална заверка на подписа по образец, утвърден от ЧН, в който се посочват точките от дневния ред. Едно лице може да представлява само един редовен член.</w:t>
      </w:r>
    </w:p>
    <w:p w:rsidR="001502E4" w:rsidRDefault="001502E4" w:rsidP="001502E4">
      <w:pPr>
        <w:jc w:val="both"/>
      </w:pPr>
      <w:r>
        <w:rPr>
          <w:b/>
        </w:rPr>
        <w:t>(6)</w:t>
      </w:r>
      <w:r>
        <w:t xml:space="preserve"> Представител на колективен член или действителен член в Общото събрание нямат право на глас при решаването на въпроси, отнасящи се до:</w:t>
      </w:r>
    </w:p>
    <w:p w:rsidR="001502E4" w:rsidRDefault="001502E4" w:rsidP="001502E4">
      <w:pPr>
        <w:jc w:val="both"/>
      </w:pPr>
      <w: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1502E4" w:rsidRDefault="001502E4" w:rsidP="001502E4">
      <w:pPr>
        <w:jc w:val="both"/>
      </w:pPr>
      <w:r>
        <w:t>2. Юридически лица, в които той е управител, или може да наложи или възпрепятства вземането на решения.</w:t>
      </w:r>
    </w:p>
    <w:p w:rsidR="001502E4" w:rsidRDefault="001502E4" w:rsidP="001502E4">
      <w:pPr>
        <w:jc w:val="both"/>
      </w:pPr>
      <w:r>
        <w:tab/>
      </w:r>
      <w:r>
        <w:rPr>
          <w:b/>
        </w:rPr>
        <w:t>Чл.19.(1)</w:t>
      </w:r>
      <w:r>
        <w:t xml:space="preserve"> Свикване на Общо събрание.</w:t>
      </w:r>
    </w:p>
    <w:p w:rsidR="001502E4" w:rsidRDefault="001502E4" w:rsidP="001502E4">
      <w:pPr>
        <w:jc w:val="both"/>
      </w:pPr>
      <w:r>
        <w:t>1. Редовно Общо събрание на Читалището се свиква от Настоятелството най-малко веднъж годишно.</w:t>
      </w:r>
    </w:p>
    <w:p w:rsidR="001502E4" w:rsidRDefault="001502E4" w:rsidP="001502E4">
      <w:pPr>
        <w:jc w:val="both"/>
      </w:pPr>
      <w:r>
        <w:t>2. Извънредно Общо събрание на Читалището може да бъде свикано:</w:t>
      </w:r>
    </w:p>
    <w:p w:rsidR="001502E4" w:rsidRDefault="001502E4" w:rsidP="001502E4">
      <w:pPr>
        <w:jc w:val="both"/>
      </w:pPr>
      <w:r>
        <w:t>а) по решение на Настоятелството;</w:t>
      </w:r>
    </w:p>
    <w:p w:rsidR="001502E4" w:rsidRDefault="001502E4" w:rsidP="001502E4">
      <w:pPr>
        <w:jc w:val="both"/>
      </w:pPr>
      <w:r>
        <w:t>б) по искане на Проверителната комисия;</w:t>
      </w:r>
    </w:p>
    <w:p w:rsidR="001502E4" w:rsidRDefault="001502E4" w:rsidP="001502E4">
      <w:pPr>
        <w:jc w:val="both"/>
      </w:pPr>
      <w:r>
        <w:t>в) по решение на 1/3 от действителните и колективни членове, имащи право на глас:</w:t>
      </w:r>
    </w:p>
    <w:p w:rsidR="001502E4" w:rsidRDefault="001502E4" w:rsidP="001502E4">
      <w:pPr>
        <w:jc w:val="both"/>
      </w:pPr>
      <w:r>
        <w:t>г) 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p>
    <w:p w:rsidR="001502E4" w:rsidRDefault="001502E4" w:rsidP="001502E4">
      <w:pPr>
        <w:jc w:val="both"/>
      </w:pPr>
      <w:r>
        <w:rPr>
          <w:b/>
        </w:rPr>
        <w:t>(2)</w:t>
      </w:r>
      <w:r>
        <w:t xml:space="preserve"> Поканата за свикване на Общо събрание съдържа дневния ред, датата, часа, мястото на провеждане и кой го свиква.</w:t>
      </w:r>
    </w:p>
    <w:p w:rsidR="001502E4" w:rsidRDefault="001502E4" w:rsidP="001502E4">
      <w:pPr>
        <w:jc w:val="both"/>
      </w:pPr>
      <w:r>
        <w:rPr>
          <w:b/>
        </w:rPr>
        <w:t>(3)</w:t>
      </w:r>
      <w:r>
        <w:t xml:space="preserve"> Поканата трябва да бъде връчена или получена от всеки член срещу подпис не по-късно от 7 (седем) календарни дни преди датата на провеждането му.</w:t>
      </w:r>
    </w:p>
    <w:p w:rsidR="001502E4" w:rsidRDefault="001502E4" w:rsidP="001502E4">
      <w:pPr>
        <w:jc w:val="both"/>
      </w:pPr>
      <w:r>
        <w:rPr>
          <w:b/>
        </w:rPr>
        <w:t>(4)</w:t>
      </w:r>
      <w:r>
        <w:t xml:space="preserve"> В същия срок поканата за събранието трябва да бъде залепена на вратата на Читалището и на други общодостъпни места където се осъществява дейността на Читалището.</w:t>
      </w:r>
    </w:p>
    <w:p w:rsidR="001502E4" w:rsidRDefault="001502E4" w:rsidP="001502E4">
      <w:pPr>
        <w:jc w:val="both"/>
      </w:pPr>
      <w:r>
        <w:rPr>
          <w:b/>
        </w:rPr>
        <w:t>(5)</w:t>
      </w:r>
      <w:r>
        <w:t xml:space="preserve"> Два месеца преди датата на провеждане на Общото събрание се прекратява приема на нови членове и събирането на членски внос за предходната година.</w:t>
      </w:r>
    </w:p>
    <w:p w:rsidR="001502E4" w:rsidRDefault="001502E4" w:rsidP="001502E4">
      <w:pPr>
        <w:jc w:val="both"/>
      </w:pPr>
    </w:p>
    <w:p w:rsidR="001502E4" w:rsidRDefault="001502E4" w:rsidP="001502E4">
      <w:pPr>
        <w:jc w:val="right"/>
        <w:rPr>
          <w:b/>
        </w:rPr>
      </w:pPr>
      <w:r>
        <w:rPr>
          <w:b/>
        </w:rPr>
        <w:t>6.</w:t>
      </w:r>
    </w:p>
    <w:p w:rsidR="001502E4" w:rsidRDefault="001502E4" w:rsidP="001502E4">
      <w:pPr>
        <w:jc w:val="right"/>
        <w:rPr>
          <w:b/>
        </w:rPr>
      </w:pPr>
    </w:p>
    <w:p w:rsidR="001502E4" w:rsidRDefault="001502E4" w:rsidP="001502E4">
      <w:pPr>
        <w:jc w:val="both"/>
      </w:pPr>
      <w:r>
        <w:rPr>
          <w:b/>
        </w:rPr>
        <w:t>(6)</w:t>
      </w:r>
      <w:r>
        <w:t xml:space="preserve"> Общото събрание е законно, ако присъстват най-малко половината от имащите право на глас действителни и колективни членове на Читалището.</w:t>
      </w:r>
    </w:p>
    <w:p w:rsidR="001502E4" w:rsidRDefault="001502E4" w:rsidP="001502E4">
      <w:pPr>
        <w:jc w:val="both"/>
      </w:pPr>
      <w:r>
        <w:rPr>
          <w:b/>
        </w:rPr>
        <w:t>(7)</w:t>
      </w:r>
      <w:r>
        <w:t xml:space="preserve"> При липса на кворум, събранието се отлага с 1 (един) час при същия дневен ред, място и час. В този случай Общото събрание е законно, ако на него присъстват не по-малко от 1/3 от членовете при редовно ОС и не по-малко от 50% плюс един от членовете при извънредно Общо събрание.</w:t>
      </w:r>
    </w:p>
    <w:p w:rsidR="001502E4" w:rsidRDefault="001502E4" w:rsidP="001502E4">
      <w:pPr>
        <w:jc w:val="both"/>
      </w:pPr>
      <w:r>
        <w:rPr>
          <w:b/>
        </w:rPr>
        <w:t>(8)</w:t>
      </w:r>
      <w:r>
        <w:t xml:space="preserve"> Решенията на Общото събрание се вземат с мнозинство повече от половината от присъстващите членове с право на глас, освен решенията по чл. 14, ал.1, т.1,4,10,11,12 от Закона за народните читалища, които се вземат с мнозинство най-малко 2/3 от всички членове.</w:t>
      </w:r>
    </w:p>
    <w:p w:rsidR="001502E4" w:rsidRDefault="001502E4" w:rsidP="001502E4">
      <w:pPr>
        <w:jc w:val="both"/>
      </w:pPr>
      <w:r>
        <w:rPr>
          <w:b/>
        </w:rPr>
        <w:t>(9)</w:t>
      </w:r>
      <w:r>
        <w:t xml:space="preserve"> Останалите решения се вземат с мнозинство повече от половината от присъстващите членове.</w:t>
      </w:r>
    </w:p>
    <w:p w:rsidR="001502E4" w:rsidRDefault="001502E4" w:rsidP="001502E4">
      <w:pPr>
        <w:jc w:val="both"/>
      </w:pPr>
      <w:r>
        <w:rPr>
          <w:b/>
        </w:rPr>
        <w:t>(10)</w:t>
      </w:r>
      <w:r>
        <w:t xml:space="preserve"> По въпроси, които не са включени в обявения в поканата дневен ред, не може да се вземат решения от Общото събрание.</w:t>
      </w:r>
    </w:p>
    <w:p w:rsidR="001502E4" w:rsidRDefault="001502E4" w:rsidP="001502E4">
      <w:pPr>
        <w:jc w:val="both"/>
      </w:pPr>
      <w:r>
        <w:rPr>
          <w:b/>
        </w:rPr>
        <w:t>(11)</w:t>
      </w:r>
      <w:r>
        <w:t xml:space="preserve"> Решенията на Общото събрание подлежат на съдебен контрол относно тяхната законосъобразност и съответствие с Устава на ЗНЧ.</w:t>
      </w:r>
    </w:p>
    <w:p w:rsidR="001502E4" w:rsidRDefault="001502E4" w:rsidP="001502E4">
      <w:pPr>
        <w:jc w:val="both"/>
      </w:pPr>
      <w:r>
        <w:rPr>
          <w:b/>
        </w:rPr>
        <w:t>(12)</w:t>
      </w:r>
      <w:r>
        <w:t xml:space="preserve"> Две трети от членовете на Общото събрание на Читалището могат да предявят иск пред Сливенския Окръжен съд за отмяна на решение на Общото събрание, ако то противоречи на ЗНЧ и/или Устава.</w:t>
      </w:r>
    </w:p>
    <w:p w:rsidR="001502E4" w:rsidRDefault="001502E4" w:rsidP="001502E4">
      <w:pPr>
        <w:jc w:val="both"/>
      </w:pPr>
      <w:r>
        <w:tab/>
      </w:r>
      <w:r>
        <w:rPr>
          <w:b/>
        </w:rPr>
        <w:t>Чл.20.(1)</w:t>
      </w:r>
      <w:r>
        <w:t xml:space="preserve"> Изпълнителен орган на читалището е </w:t>
      </w:r>
      <w:r>
        <w:rPr>
          <w:b/>
        </w:rPr>
        <w:t>НАСТОЯТЕЛСТВОТО</w:t>
      </w:r>
      <w:r>
        <w:t>.</w:t>
      </w:r>
    </w:p>
    <w:p w:rsidR="001502E4" w:rsidRDefault="001502E4" w:rsidP="001502E4">
      <w:pPr>
        <w:jc w:val="both"/>
      </w:pPr>
      <w:r>
        <w:rPr>
          <w:b/>
        </w:rPr>
        <w:t>(2)</w:t>
      </w:r>
      <w:r>
        <w:t xml:space="preserve"> Читалищното настоятелство се състои най-малко от 3 члена, избрани за срок от 3 (три) години, които не могат да имат помежду си раднински връзки по права и по съребрена линия до четвърта степен.</w:t>
      </w:r>
    </w:p>
    <w:p w:rsidR="001502E4" w:rsidRDefault="001502E4" w:rsidP="001502E4">
      <w:pPr>
        <w:jc w:val="both"/>
      </w:pPr>
      <w:r>
        <w:rPr>
          <w:b/>
        </w:rPr>
        <w:t>(3)</w:t>
      </w:r>
      <w:r>
        <w:t xml:space="preserve"> По право в Настоятелството влиза Председателя на Читалището.</w:t>
      </w:r>
    </w:p>
    <w:p w:rsidR="001502E4" w:rsidRDefault="001502E4" w:rsidP="001502E4">
      <w:pPr>
        <w:jc w:val="both"/>
      </w:pPr>
      <w:r>
        <w:rPr>
          <w:b/>
        </w:rPr>
        <w:t>(4) НАСТОЯТЕЛСТВОТО (ЧН)</w:t>
      </w:r>
      <w:r>
        <w:t xml:space="preserve"> има следните функции:</w:t>
      </w:r>
    </w:p>
    <w:p w:rsidR="001502E4" w:rsidRDefault="001502E4" w:rsidP="001502E4">
      <w:pPr>
        <w:jc w:val="both"/>
      </w:pPr>
      <w:r>
        <w:t>1. Свиква Общото събрание;</w:t>
      </w:r>
    </w:p>
    <w:p w:rsidR="001502E4" w:rsidRDefault="001502E4" w:rsidP="001502E4">
      <w:pPr>
        <w:jc w:val="both"/>
      </w:pPr>
      <w:r>
        <w:t>2. Осигурява изпълнението на решенията на Общото събрание (ОС);</w:t>
      </w:r>
    </w:p>
    <w:p w:rsidR="001502E4" w:rsidRDefault="001502E4" w:rsidP="001502E4">
      <w:pPr>
        <w:jc w:val="both"/>
      </w:pPr>
      <w:r>
        <w:t>3. Подготвя и внася  ОС проект за бюджет на Читалището;</w:t>
      </w:r>
    </w:p>
    <w:p w:rsidR="001502E4" w:rsidRDefault="001502E4" w:rsidP="001502E4">
      <w:pPr>
        <w:jc w:val="both"/>
      </w:pPr>
      <w:r>
        <w:t>4. Утвърждава щата на Читалището;</w:t>
      </w:r>
    </w:p>
    <w:p w:rsidR="001502E4" w:rsidRDefault="001502E4" w:rsidP="001502E4">
      <w:pPr>
        <w:jc w:val="both"/>
      </w:pPr>
      <w:r>
        <w:t>5. Внася ежегодно в Общото събрание отчет по бюджета и дейността на Читалището;</w:t>
      </w:r>
    </w:p>
    <w:p w:rsidR="001502E4" w:rsidRDefault="001502E4" w:rsidP="001502E4">
      <w:pPr>
        <w:jc w:val="both"/>
      </w:pPr>
      <w:r>
        <w:t>6. Организира дейността на Читалището по подготовката и реализирането на проекти;</w:t>
      </w:r>
    </w:p>
    <w:p w:rsidR="001502E4" w:rsidRDefault="001502E4" w:rsidP="001502E4">
      <w:pPr>
        <w:jc w:val="both"/>
      </w:pPr>
      <w:r>
        <w:t>7. Назначава Секретаря на Читалището;</w:t>
      </w:r>
    </w:p>
    <w:p w:rsidR="001502E4" w:rsidRDefault="001502E4" w:rsidP="001502E4">
      <w:pPr>
        <w:jc w:val="both"/>
      </w:pPr>
      <w:r>
        <w:t>8. Утвърждава длъжностните характеристики на Секретаря и Ръководителите на структурните звена в Читалището;</w:t>
      </w:r>
    </w:p>
    <w:p w:rsidR="001502E4" w:rsidRDefault="001502E4" w:rsidP="001502E4">
      <w:pPr>
        <w:jc w:val="both"/>
      </w:pPr>
      <w:r>
        <w:t>9. Взема решения за разходи на стойност над 5000 лева месечно за консумативи;</w:t>
      </w:r>
    </w:p>
    <w:p w:rsidR="001502E4" w:rsidRDefault="001502E4" w:rsidP="001502E4">
      <w:pPr>
        <w:jc w:val="both"/>
      </w:pPr>
      <w:r>
        <w:t>10. Приема годишни планове за работата на Читалището и програмите на отделните структурни звена;</w:t>
      </w:r>
    </w:p>
    <w:p w:rsidR="001502E4" w:rsidRDefault="001502E4" w:rsidP="001502E4">
      <w:pPr>
        <w:jc w:val="both"/>
      </w:pPr>
      <w:r>
        <w:t>11. Взема решения за сдружаване на Читалището;</w:t>
      </w:r>
    </w:p>
    <w:p w:rsidR="001502E4" w:rsidRDefault="001502E4" w:rsidP="001502E4">
      <w:pPr>
        <w:jc w:val="both"/>
      </w:pPr>
      <w:r>
        <w:t>12. Организира дейността в Читалището по защитата на личните данни, както и обработването, използването и съхранението им;</w:t>
      </w:r>
    </w:p>
    <w:p w:rsidR="001502E4" w:rsidRDefault="001502E4" w:rsidP="001502E4">
      <w:pPr>
        <w:jc w:val="both"/>
      </w:pPr>
      <w:r>
        <w:t>13. 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определяне на таксите, наемите, за образуване и управление на целеви фондове, получаване и усвояване на дарения.</w:t>
      </w:r>
    </w:p>
    <w:p w:rsidR="001502E4" w:rsidRDefault="001502E4" w:rsidP="001502E4">
      <w:pPr>
        <w:jc w:val="both"/>
      </w:pPr>
      <w:r>
        <w:t>14. Решава въпросите за откриване и закриване на допълнителни дейности, включително и стопански.</w:t>
      </w:r>
    </w:p>
    <w:p w:rsidR="001502E4" w:rsidRDefault="001502E4" w:rsidP="001502E4">
      <w:pPr>
        <w:jc w:val="both"/>
      </w:pPr>
      <w:r>
        <w:t>15. Взема решения за морално и материално стимулиране и поощряване на читалищни членове, служители и дейци, работещи в Читалището.</w:t>
      </w:r>
    </w:p>
    <w:p w:rsidR="001502E4" w:rsidRDefault="001502E4" w:rsidP="001502E4">
      <w:pPr>
        <w:jc w:val="both"/>
      </w:pPr>
      <w:r>
        <w:rPr>
          <w:b/>
        </w:rPr>
        <w:t>(5)</w:t>
      </w:r>
      <w:r>
        <w:t xml:space="preserve"> Настоятелството свиква и провежда своите заседания най-малко веднъж на тримесечие.</w:t>
      </w:r>
    </w:p>
    <w:p w:rsidR="001502E4" w:rsidRDefault="001502E4" w:rsidP="001502E4">
      <w:pPr>
        <w:jc w:val="both"/>
      </w:pPr>
      <w:r>
        <w:rPr>
          <w:b/>
        </w:rPr>
        <w:t>(6)</w:t>
      </w:r>
      <w:r>
        <w:t xml:space="preserve"> При необходимост на заседанията могат да се канят за участие в неговата работа и други читалищни членове и служители.</w:t>
      </w:r>
    </w:p>
    <w:p w:rsidR="001502E4" w:rsidRDefault="001502E4" w:rsidP="001502E4">
      <w:pPr>
        <w:jc w:val="both"/>
      </w:pPr>
    </w:p>
    <w:p w:rsidR="000028B1" w:rsidRDefault="000028B1" w:rsidP="001502E4">
      <w:pPr>
        <w:jc w:val="right"/>
        <w:rPr>
          <w:b/>
        </w:rPr>
      </w:pPr>
    </w:p>
    <w:p w:rsidR="001502E4" w:rsidRDefault="001502E4" w:rsidP="001502E4">
      <w:pPr>
        <w:jc w:val="right"/>
        <w:rPr>
          <w:b/>
        </w:rPr>
      </w:pPr>
      <w:r>
        <w:rPr>
          <w:b/>
        </w:rPr>
        <w:lastRenderedPageBreak/>
        <w:t>7.</w:t>
      </w:r>
    </w:p>
    <w:p w:rsidR="001502E4" w:rsidRDefault="001502E4" w:rsidP="001502E4">
      <w:pPr>
        <w:jc w:val="right"/>
        <w:rPr>
          <w:b/>
        </w:rPr>
      </w:pPr>
    </w:p>
    <w:p w:rsidR="001502E4" w:rsidRDefault="001502E4" w:rsidP="001502E4">
      <w:pPr>
        <w:jc w:val="both"/>
      </w:pPr>
      <w:r>
        <w:rPr>
          <w:b/>
        </w:rPr>
        <w:t>(7)</w:t>
      </w:r>
      <w:r>
        <w:t xml:space="preserve"> За участие в заседанията на Настоятелството се уведомява и поканва и Председателя на Проверителната комисия.</w:t>
      </w:r>
    </w:p>
    <w:p w:rsidR="001502E4" w:rsidRDefault="001502E4" w:rsidP="001502E4">
      <w:pPr>
        <w:jc w:val="both"/>
      </w:pPr>
      <w:r>
        <w:rPr>
          <w:b/>
        </w:rPr>
        <w:t>(8)</w:t>
      </w:r>
      <w:r>
        <w:t xml:space="preserve"> Настоятелството взема решения с мнозинство повече от половината от членовете си, освен в случаи, когато Уставът и Закона предвиждат друго мнозинство.</w:t>
      </w:r>
    </w:p>
    <w:p w:rsidR="001502E4" w:rsidRDefault="001502E4" w:rsidP="001502E4">
      <w:pPr>
        <w:jc w:val="both"/>
      </w:pPr>
      <w:r>
        <w:tab/>
      </w:r>
      <w:r>
        <w:rPr>
          <w:b/>
        </w:rPr>
        <w:t>Чл.21.(1) ПРЕДСЕДАТЕЛЯТ</w:t>
      </w:r>
      <w:r>
        <w:t xml:space="preserve"> на Читалището е член на настоятелството и се избира за срок от 3 (три) години.</w:t>
      </w:r>
    </w:p>
    <w:p w:rsidR="001502E4" w:rsidRDefault="001502E4" w:rsidP="001502E4">
      <w:pPr>
        <w:jc w:val="both"/>
      </w:pPr>
      <w:r>
        <w:rPr>
          <w:b/>
        </w:rPr>
        <w:t>(2) ПРЕДСЕДАТЕЛЯТ</w:t>
      </w:r>
      <w:r>
        <w:t xml:space="preserve"> на Читалището:</w:t>
      </w:r>
    </w:p>
    <w:p w:rsidR="001502E4" w:rsidRDefault="001502E4" w:rsidP="001502E4">
      <w:pPr>
        <w:jc w:val="both"/>
      </w:pPr>
      <w:r>
        <w:t>1. Организира дейността на Читалището съобразно ЗНЧ, Устава и Решенията на ОС;</w:t>
      </w:r>
    </w:p>
    <w:p w:rsidR="001502E4" w:rsidRDefault="001502E4" w:rsidP="001502E4">
      <w:pPr>
        <w:jc w:val="both"/>
      </w:pPr>
      <w:r>
        <w:t>2. Организира текущата основна и допълнителна дейност;</w:t>
      </w:r>
    </w:p>
    <w:p w:rsidR="001502E4" w:rsidRDefault="001502E4" w:rsidP="001502E4">
      <w:pPr>
        <w:jc w:val="both"/>
      </w:pPr>
      <w:r>
        <w:t>3. Представлява Читалището пред трети лица;</w:t>
      </w:r>
    </w:p>
    <w:p w:rsidR="001502E4" w:rsidRDefault="001502E4" w:rsidP="001502E4">
      <w:pPr>
        <w:jc w:val="both"/>
      </w:pPr>
      <w:r>
        <w:t>4. Свиква и ръководи заседанията на Настоятелството;</w:t>
      </w:r>
    </w:p>
    <w:p w:rsidR="001502E4" w:rsidRDefault="001502E4" w:rsidP="001502E4">
      <w:pPr>
        <w:jc w:val="both"/>
      </w:pPr>
      <w:r>
        <w:t>5. Председателства Общото събрание;</w:t>
      </w:r>
    </w:p>
    <w:p w:rsidR="001502E4" w:rsidRDefault="001502E4" w:rsidP="001502E4">
      <w:pPr>
        <w:jc w:val="both"/>
      </w:pPr>
      <w:r>
        <w:t>6. Отчита дейността си пред Настоятелството;</w:t>
      </w:r>
    </w:p>
    <w:p w:rsidR="001502E4" w:rsidRDefault="001502E4" w:rsidP="001502E4">
      <w:pPr>
        <w:jc w:val="both"/>
      </w:pPr>
      <w:r>
        <w:t>7. Сключва и прекратява трудовите и гражданските договори със служителите, съобразно бюджета на Читалището и въз основа на решение на Настоятелството;</w:t>
      </w:r>
    </w:p>
    <w:p w:rsidR="001502E4" w:rsidRDefault="001502E4" w:rsidP="001502E4">
      <w:pPr>
        <w:jc w:val="both"/>
      </w:pPr>
      <w:r>
        <w:t>8. Сключва и прекратява трудовия договор със Секретаря въз основа на решение на Настоятелството и контролира работата му по текущата дейност и предлага за утвърждаване длъжностната характеристика на секретаря;</w:t>
      </w:r>
    </w:p>
    <w:p w:rsidR="001502E4" w:rsidRDefault="001502E4" w:rsidP="001502E4">
      <w:pPr>
        <w:jc w:val="both"/>
      </w:pPr>
      <w:r>
        <w:t>9. Отчита се за своята дейност пред Общото събрание;</w:t>
      </w:r>
    </w:p>
    <w:p w:rsidR="001502E4" w:rsidRDefault="001502E4" w:rsidP="001502E4">
      <w:pPr>
        <w:jc w:val="both"/>
      </w:pPr>
      <w:r>
        <w:t>10. Ежегодно в срок до 10 ноември представя на Кмета на Общината предложения за дейността на Читалището през следващата година;</w:t>
      </w:r>
    </w:p>
    <w:p w:rsidR="001502E4" w:rsidRDefault="001502E4" w:rsidP="001502E4">
      <w:pPr>
        <w:jc w:val="both"/>
      </w:pPr>
      <w:r>
        <w:t>11. Сключва договор с Кмета на Общината по чл.26А, ал.3 от ЗНЧ за финансово обезпечаване на читалищната дейност;</w:t>
      </w:r>
    </w:p>
    <w:p w:rsidR="001502E4" w:rsidRDefault="001502E4" w:rsidP="001502E4">
      <w:pPr>
        <w:jc w:val="both"/>
      </w:pPr>
      <w:r>
        <w:t>12. Представя ежегодно до 31 март Доклад за осъществената читалищна дейност в изпълнение на Общинската Програма пред Кмета на Общината и Общинския съвет;</w:t>
      </w:r>
    </w:p>
    <w:p w:rsidR="001502E4" w:rsidRDefault="001502E4" w:rsidP="001502E4">
      <w:pPr>
        <w:jc w:val="both"/>
      </w:pPr>
      <w:r>
        <w:t>13. В отсъствие на Председателя или при невъзможност за изпълнение на задълженията му функциите му се поемат от Секретаря, след решение на ЧН;</w:t>
      </w:r>
    </w:p>
    <w:p w:rsidR="001502E4" w:rsidRDefault="001502E4" w:rsidP="001502E4">
      <w:pPr>
        <w:jc w:val="both"/>
      </w:pPr>
      <w:r>
        <w:t>14. Удостоверява актовете на Общото събрание и ЧН.</w:t>
      </w:r>
    </w:p>
    <w:p w:rsidR="001502E4" w:rsidRDefault="001502E4" w:rsidP="001502E4">
      <w:pPr>
        <w:jc w:val="both"/>
      </w:pPr>
      <w:r>
        <w:tab/>
      </w:r>
      <w:r>
        <w:rPr>
          <w:b/>
        </w:rPr>
        <w:t>Чл.22.(1) СЕКРЕТАРЯТ</w:t>
      </w:r>
      <w:r>
        <w:t xml:space="preserve"> на Читалището:</w:t>
      </w:r>
    </w:p>
    <w:p w:rsidR="001502E4" w:rsidRDefault="001502E4" w:rsidP="001502E4">
      <w:pPr>
        <w:jc w:val="both"/>
      </w:pPr>
      <w:r>
        <w:t>1. Организира изпълнението на решенията на ЧН, включително решенията за изпълнение на бюджета;</w:t>
      </w:r>
    </w:p>
    <w:p w:rsidR="001502E4" w:rsidRDefault="001502E4" w:rsidP="001502E4">
      <w:pPr>
        <w:jc w:val="both"/>
      </w:pPr>
      <w:r>
        <w:t>2. Организира текущата основна и допълнителна дейност на Читалището съобразно ЗНЧ, Устава на Читалището, Решенията на Общото събрание и на Настоятелството;</w:t>
      </w:r>
    </w:p>
    <w:p w:rsidR="001502E4" w:rsidRDefault="001502E4" w:rsidP="001502E4">
      <w:pPr>
        <w:jc w:val="both"/>
      </w:pPr>
      <w:r>
        <w:t>3. Отговаря за работата на щатния и хонорувания потенциал;</w:t>
      </w:r>
    </w:p>
    <w:p w:rsidR="001502E4" w:rsidRDefault="001502E4" w:rsidP="001502E4">
      <w:pPr>
        <w:jc w:val="both"/>
      </w:pPr>
      <w:r>
        <w:t>4. Представлява Читалището заедно и поотделно с Председателя;</w:t>
      </w:r>
    </w:p>
    <w:p w:rsidR="001502E4" w:rsidRDefault="001502E4" w:rsidP="001502E4">
      <w:pPr>
        <w:jc w:val="both"/>
      </w:pPr>
      <w:r>
        <w:t>5. Подготвя материалите за заседанията на Настоятелството и Общото събрание;</w:t>
      </w:r>
    </w:p>
    <w:p w:rsidR="001502E4" w:rsidRDefault="001502E4" w:rsidP="001502E4">
      <w:pPr>
        <w:jc w:val="both"/>
      </w:pPr>
      <w:r>
        <w:t>6. Отчита дейността си пред Настоятелството;</w:t>
      </w:r>
    </w:p>
    <w:p w:rsidR="001502E4" w:rsidRDefault="001502E4" w:rsidP="001502E4">
      <w:pPr>
        <w:jc w:val="both"/>
      </w:pPr>
      <w:r>
        <w:t>7. Предлага на председателя трудовите договори със служителите съобразно бюджета на читалището и въз основа на решение на Настоятелството;</w:t>
      </w:r>
    </w:p>
    <w:p w:rsidR="001502E4" w:rsidRDefault="001502E4" w:rsidP="001502E4">
      <w:pPr>
        <w:jc w:val="both"/>
      </w:pPr>
      <w:r>
        <w:t>8. Отговаря за цялостната административна дейност на Читалището;</w:t>
      </w:r>
    </w:p>
    <w:p w:rsidR="001502E4" w:rsidRDefault="001502E4" w:rsidP="001502E4">
      <w:pPr>
        <w:jc w:val="both"/>
      </w:pPr>
      <w:r>
        <w:t>9. Осъществява оперативни взаимоотношения с членовете на други читалища и координира дейността между структурните звена в Читалището;</w:t>
      </w:r>
    </w:p>
    <w:p w:rsidR="001502E4" w:rsidRDefault="001502E4" w:rsidP="001502E4">
      <w:pPr>
        <w:jc w:val="both"/>
      </w:pPr>
      <w:r>
        <w:t>10. Води членствената книга за регистрираните членове на Читалището.</w:t>
      </w:r>
    </w:p>
    <w:p w:rsidR="001502E4" w:rsidRDefault="001502E4" w:rsidP="001502E4">
      <w:pPr>
        <w:jc w:val="both"/>
      </w:pPr>
      <w:r>
        <w:rPr>
          <w:b/>
        </w:rPr>
        <w:t>(2)</w:t>
      </w:r>
      <w:r>
        <w:t xml:space="preserve"> Секретарят не може да е в роднински връзки с членовете на настоятелството и проверителната комисия по права и по съребрена линия до четвърта степен, както и да бъде съпруг или съпруга на Председателя на Читалището.</w:t>
      </w:r>
    </w:p>
    <w:p w:rsidR="001502E4" w:rsidRDefault="001502E4" w:rsidP="001502E4">
      <w:pPr>
        <w:jc w:val="both"/>
      </w:pPr>
      <w:r>
        <w:rPr>
          <w:b/>
        </w:rPr>
        <w:t>(3)</w:t>
      </w:r>
      <w:r>
        <w:t xml:space="preserve"> Ако секретарят е избран за член на настоятелството, той не може да гласува по точките от дневния ред на Настоятелството, свързани с определянето на неговото възнаграждение, утвърждаване на длъжностната му характеристика и при определяне на щата на  Читалището.</w:t>
      </w:r>
    </w:p>
    <w:p w:rsidR="001502E4" w:rsidRDefault="001502E4" w:rsidP="001502E4">
      <w:pPr>
        <w:jc w:val="both"/>
      </w:pPr>
    </w:p>
    <w:p w:rsidR="001502E4" w:rsidRDefault="001502E4" w:rsidP="001502E4">
      <w:pPr>
        <w:jc w:val="both"/>
      </w:pPr>
    </w:p>
    <w:p w:rsidR="001502E4" w:rsidRDefault="001502E4" w:rsidP="001502E4">
      <w:pPr>
        <w:jc w:val="right"/>
        <w:rPr>
          <w:b/>
        </w:rPr>
      </w:pPr>
      <w:r>
        <w:rPr>
          <w:b/>
        </w:rPr>
        <w:t>8.</w:t>
      </w:r>
    </w:p>
    <w:p w:rsidR="001502E4" w:rsidRDefault="001502E4" w:rsidP="001502E4">
      <w:pPr>
        <w:jc w:val="both"/>
      </w:pPr>
    </w:p>
    <w:p w:rsidR="001502E4" w:rsidRDefault="001502E4" w:rsidP="001502E4">
      <w:pPr>
        <w:jc w:val="both"/>
      </w:pPr>
      <w:r>
        <w:rPr>
          <w:b/>
        </w:rPr>
        <w:t>(4)</w:t>
      </w:r>
      <w:r>
        <w:t xml:space="preserve"> С изтичане мандата на едно настоятелство договорът със Секретаря не се прекратява, освен при наличието на причини по Кодекса на труда.</w:t>
      </w:r>
    </w:p>
    <w:p w:rsidR="001502E4" w:rsidRDefault="001502E4" w:rsidP="001502E4">
      <w:pPr>
        <w:jc w:val="both"/>
      </w:pPr>
      <w:r>
        <w:tab/>
      </w:r>
      <w:r>
        <w:rPr>
          <w:b/>
        </w:rPr>
        <w:t>Чл.23.(1) ПРОВЕРИТЕЛНАТА КОМИСИЯ</w:t>
      </w:r>
      <w:r>
        <w:t xml:space="preserve"> се състои от 3 (трима) члена, включително и председател, и се избира от ОС за срок от 3 (три) години.</w:t>
      </w:r>
    </w:p>
    <w:p w:rsidR="001502E4" w:rsidRDefault="001502E4" w:rsidP="001502E4">
      <w:pPr>
        <w:jc w:val="both"/>
      </w:pPr>
      <w:r>
        <w:rPr>
          <w:b/>
        </w:rPr>
        <w:t>(2)</w:t>
      </w:r>
      <w:r>
        <w:t xml:space="preserve"> Не могат да бъдат членове на Проверителната комисия лица, които са в трудово-правни отношения с Читалището или са роднини на членове на Настоятелството по права линия, съпрузи, братя, сестри и/или на Управители на Колективни членове на Читалището.</w:t>
      </w:r>
    </w:p>
    <w:p w:rsidR="001502E4" w:rsidRDefault="001502E4" w:rsidP="001502E4">
      <w:pPr>
        <w:jc w:val="both"/>
      </w:pPr>
      <w:r>
        <w:rPr>
          <w:b/>
        </w:rPr>
        <w:t>(3)</w:t>
      </w:r>
      <w:r>
        <w:t xml:space="preserve"> Правомощия на </w:t>
      </w:r>
      <w:r>
        <w:rPr>
          <w:b/>
        </w:rPr>
        <w:t>ПРОВЕРИТЕЛНАТА КОМИСИЯ</w:t>
      </w:r>
      <w:r>
        <w:t>:</w:t>
      </w:r>
    </w:p>
    <w:p w:rsidR="001502E4" w:rsidRDefault="001502E4" w:rsidP="001502E4">
      <w:pPr>
        <w:jc w:val="both"/>
      </w:pPr>
      <w:r>
        <w:t>1. Като един от органите на Читалището, Комисията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1502E4" w:rsidRDefault="001502E4" w:rsidP="001502E4">
      <w:pPr>
        <w:jc w:val="both"/>
      </w:pPr>
      <w:r>
        <w:t>2. Уведомява Общото събрание при констатиране на нарушения, а п ри наличие на данни за престъпление да информира и органите на прокуратурата.</w:t>
      </w:r>
    </w:p>
    <w:p w:rsidR="001502E4" w:rsidRDefault="001502E4" w:rsidP="001502E4">
      <w:pPr>
        <w:jc w:val="both"/>
      </w:pPr>
      <w:r>
        <w:t>3. Прави мотивирани препоръки до ЧН и Общото събрание с оглед на подобряване на ефективността на тяхната дейност и съответствие със закона, устава и решенията на Общото събрание.</w:t>
      </w:r>
    </w:p>
    <w:p w:rsidR="001502E4" w:rsidRDefault="001502E4" w:rsidP="001502E4">
      <w:pPr>
        <w:jc w:val="both"/>
      </w:pPr>
      <w:r>
        <w:rPr>
          <w:b/>
        </w:rPr>
        <w:t>(4)</w:t>
      </w:r>
      <w:r>
        <w:t xml:space="preserve"> Комисията взема решения с мнозинство повече от половината членове.</w:t>
      </w:r>
    </w:p>
    <w:p w:rsidR="001502E4" w:rsidRDefault="001502E4" w:rsidP="001502E4">
      <w:pPr>
        <w:jc w:val="both"/>
      </w:pPr>
      <w:r>
        <w:tab/>
      </w:r>
      <w:r>
        <w:rPr>
          <w:b/>
        </w:rPr>
        <w:t xml:space="preserve">Чл.24. </w:t>
      </w:r>
      <w:r>
        <w:t>Когато поради смърт, трайна физическа невъзможност или подаване на оставка, председателят на Читалището престане да изпълнява задълженията си, или когато поради същите причини Настоятелството или Проверителната комисия останат с по-малко членове от предвидените в Устава, в срок до три месеца Общото събрание избира нов Председател или попълва състава на съответния орган.</w:t>
      </w:r>
    </w:p>
    <w:p w:rsidR="001502E4" w:rsidRDefault="001502E4" w:rsidP="001502E4">
      <w:pPr>
        <w:jc w:val="both"/>
      </w:pPr>
      <w:r>
        <w:tab/>
      </w:r>
      <w:r>
        <w:rPr>
          <w:b/>
        </w:rPr>
        <w:t xml:space="preserve">Чл.25.(1) </w:t>
      </w:r>
      <w:r>
        <w:t>Не могат да бъдат избирани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1502E4" w:rsidRDefault="001502E4" w:rsidP="001502E4">
      <w:pPr>
        <w:jc w:val="both"/>
      </w:pPr>
      <w:r>
        <w:rPr>
          <w:b/>
        </w:rPr>
        <w:t>(2)</w:t>
      </w:r>
      <w:r>
        <w:t xml:space="preserve"> Членовете на настоятелството, Секретаря и Председателя на Проверителната комисия, подават декларации за конфликт на интереси, като Декларациите се обявяват по съответния ред.</w:t>
      </w:r>
    </w:p>
    <w:p w:rsidR="001502E4" w:rsidRDefault="001502E4" w:rsidP="001502E4">
      <w:pPr>
        <w:jc w:val="both"/>
      </w:pPr>
      <w:r>
        <w:rPr>
          <w:b/>
        </w:rPr>
        <w:t>(3)</w:t>
      </w:r>
      <w:r>
        <w:t xml:space="preserve"> Решения на всички органи, приети в изпълнение на техните правомощия, са задължителни за членове на Читалището;</w:t>
      </w:r>
    </w:p>
    <w:p w:rsidR="001502E4" w:rsidRDefault="001502E4" w:rsidP="001502E4">
      <w:pPr>
        <w:jc w:val="both"/>
      </w:pPr>
      <w:r>
        <w:rPr>
          <w:b/>
        </w:rPr>
        <w:t>(4)</w:t>
      </w:r>
      <w:r>
        <w:t xml:space="preserve"> Актовете на Председателя и Секретаря, приети въз основа и в рамките на Устава, решенията на Общото събрание и ЧН, са задължителни за членовете на Читалището.</w:t>
      </w:r>
    </w:p>
    <w:p w:rsidR="001502E4" w:rsidRDefault="001502E4" w:rsidP="001502E4">
      <w:pPr>
        <w:jc w:val="both"/>
      </w:pPr>
      <w:r>
        <w:rPr>
          <w:b/>
        </w:rPr>
        <w:t>(5)</w:t>
      </w:r>
      <w:r>
        <w:t xml:space="preserve"> Мандатът на изборните органи се прекратява след изтичането на 3 години от датата на избора им.</w:t>
      </w:r>
    </w:p>
    <w:p w:rsidR="001502E4" w:rsidRDefault="001502E4" w:rsidP="001502E4">
      <w:pPr>
        <w:jc w:val="both"/>
      </w:pPr>
      <w:r>
        <w:rPr>
          <w:b/>
        </w:rPr>
        <w:t>(6)</w:t>
      </w:r>
      <w:r>
        <w:t xml:space="preserve"> В срок до 1 месец преди края на мандата се насрочва дата за провеждане на Общо събрание на Читалището за избор на Председател, Читалищно настоятелство и Проверителна комисия.</w:t>
      </w:r>
    </w:p>
    <w:p w:rsidR="001502E4" w:rsidRDefault="001502E4" w:rsidP="001502E4">
      <w:pPr>
        <w:jc w:val="both"/>
      </w:pPr>
      <w:r>
        <w:rPr>
          <w:b/>
        </w:rPr>
        <w:t>(7)</w:t>
      </w:r>
      <w:r>
        <w:t xml:space="preserve"> Ако по време на редовния мандат на орган на Читалището, бъде прекратено членството на едно лице в него, на негово място може да бъде избран нов член с продължителност в рамките на 3-годишния мандат на вече избрания орган.</w:t>
      </w:r>
    </w:p>
    <w:p w:rsidR="001502E4" w:rsidRDefault="001502E4" w:rsidP="001502E4">
      <w:pPr>
        <w:jc w:val="both"/>
      </w:pPr>
      <w:r>
        <w:rPr>
          <w:b/>
        </w:rPr>
        <w:t>(8).</w:t>
      </w:r>
      <w:r>
        <w:t xml:space="preserve"> Предложенията за промени в устава, за Председател, за състав на Настоятелството и Проверителната комисия се правят от членовете на читалището в писмена форма в деловодството или изпратени на електронния адрес на Читалището най-късно до 5 (пет) календарни дни преди датата на Общото събрание.</w:t>
      </w: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p>
    <w:p w:rsidR="000028B1" w:rsidRDefault="000028B1" w:rsidP="001502E4">
      <w:pPr>
        <w:jc w:val="both"/>
      </w:pPr>
    </w:p>
    <w:p w:rsidR="001502E4" w:rsidRDefault="001502E4" w:rsidP="001502E4">
      <w:pPr>
        <w:jc w:val="right"/>
        <w:rPr>
          <w:b/>
        </w:rPr>
      </w:pPr>
      <w:r>
        <w:rPr>
          <w:b/>
        </w:rPr>
        <w:lastRenderedPageBreak/>
        <w:t>9.</w:t>
      </w:r>
    </w:p>
    <w:p w:rsidR="001502E4" w:rsidRDefault="001502E4" w:rsidP="001502E4">
      <w:pPr>
        <w:jc w:val="center"/>
        <w:rPr>
          <w:b/>
          <w:u w:val="single"/>
        </w:rPr>
      </w:pPr>
      <w:r>
        <w:rPr>
          <w:b/>
          <w:u w:val="single"/>
        </w:rPr>
        <w:t>ГЛАВА ПЕТА</w:t>
      </w:r>
    </w:p>
    <w:p w:rsidR="001502E4" w:rsidRDefault="001502E4" w:rsidP="001502E4">
      <w:pPr>
        <w:jc w:val="center"/>
        <w:rPr>
          <w:b/>
          <w:u w:val="single"/>
        </w:rPr>
      </w:pPr>
    </w:p>
    <w:p w:rsidR="001502E4" w:rsidRDefault="001502E4" w:rsidP="001502E4">
      <w:pPr>
        <w:jc w:val="center"/>
        <w:rPr>
          <w:b/>
        </w:rPr>
      </w:pPr>
      <w:r>
        <w:rPr>
          <w:b/>
        </w:rPr>
        <w:t>ИМУЩЕСТВО И ФИНАНСИ</w:t>
      </w:r>
    </w:p>
    <w:p w:rsidR="001502E4" w:rsidRDefault="001502E4" w:rsidP="001502E4">
      <w:pPr>
        <w:jc w:val="center"/>
        <w:rPr>
          <w:b/>
        </w:rPr>
      </w:pPr>
    </w:p>
    <w:p w:rsidR="001502E4" w:rsidRDefault="001502E4" w:rsidP="001502E4">
      <w:pPr>
        <w:jc w:val="both"/>
      </w:pPr>
      <w:r>
        <w:rPr>
          <w:b/>
        </w:rPr>
        <w:tab/>
        <w:t xml:space="preserve">Чл.26. </w:t>
      </w:r>
      <w:r>
        <w:t>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 други права и задължения.</w:t>
      </w:r>
    </w:p>
    <w:p w:rsidR="001502E4" w:rsidRDefault="001502E4" w:rsidP="001502E4">
      <w:pPr>
        <w:jc w:val="both"/>
      </w:pPr>
      <w:r>
        <w:tab/>
      </w:r>
      <w:r>
        <w:rPr>
          <w:b/>
        </w:rPr>
        <w:t xml:space="preserve">Чл.27. </w:t>
      </w:r>
      <w:r>
        <w:t>Читалището полага еднакви грижи на добър стопанин за опазване и обогатяване на собственото и на предоставеното имущество за ползване.</w:t>
      </w:r>
    </w:p>
    <w:p w:rsidR="001502E4" w:rsidRDefault="001502E4" w:rsidP="001502E4">
      <w:pPr>
        <w:jc w:val="both"/>
      </w:pPr>
      <w:r>
        <w:tab/>
      </w:r>
      <w:r>
        <w:rPr>
          <w:b/>
        </w:rPr>
        <w:t xml:space="preserve">Чл.28. </w:t>
      </w:r>
      <w:r>
        <w:t>Читалището набира средства от следните източници:</w:t>
      </w:r>
    </w:p>
    <w:p w:rsidR="001502E4" w:rsidRDefault="001502E4" w:rsidP="001502E4">
      <w:pPr>
        <w:jc w:val="both"/>
      </w:pPr>
      <w:r>
        <w:tab/>
        <w:t>1. Членски внос;</w:t>
      </w:r>
    </w:p>
    <w:p w:rsidR="001502E4" w:rsidRDefault="001502E4" w:rsidP="001502E4">
      <w:pPr>
        <w:jc w:val="both"/>
      </w:pPr>
      <w:r>
        <w:tab/>
        <w:t>2. Културно-просветна и информационна дейност;</w:t>
      </w:r>
    </w:p>
    <w:p w:rsidR="001502E4" w:rsidRDefault="001502E4" w:rsidP="001502E4">
      <w:pPr>
        <w:jc w:val="both"/>
      </w:pPr>
      <w:r>
        <w:tab/>
        <w:t>3. Субсидия от държавния и от общинския бюджет;</w:t>
      </w:r>
    </w:p>
    <w:p w:rsidR="001502E4" w:rsidRDefault="001502E4" w:rsidP="001502E4">
      <w:pPr>
        <w:jc w:val="both"/>
      </w:pPr>
      <w:r>
        <w:tab/>
        <w:t>4. Наеми от движимо и недвижимо имущество;</w:t>
      </w:r>
    </w:p>
    <w:p w:rsidR="001502E4" w:rsidRDefault="001502E4" w:rsidP="001502E4">
      <w:pPr>
        <w:jc w:val="both"/>
      </w:pPr>
      <w:r>
        <w:tab/>
        <w:t>5. Дарения и завещания;</w:t>
      </w:r>
    </w:p>
    <w:p w:rsidR="001502E4" w:rsidRDefault="001502E4" w:rsidP="001502E4">
      <w:pPr>
        <w:jc w:val="both"/>
      </w:pPr>
      <w:r>
        <w:tab/>
        <w:t>6. Такси за ползване на библиотеката, за участие в курсове, школи и други форми на обучение организирани от Читалището;</w:t>
      </w:r>
    </w:p>
    <w:p w:rsidR="001502E4" w:rsidRDefault="001502E4" w:rsidP="001502E4">
      <w:pPr>
        <w:jc w:val="both"/>
      </w:pPr>
      <w:r>
        <w:tab/>
        <w:t>7. Други приходи, включително от стопанска дейност.</w:t>
      </w:r>
    </w:p>
    <w:p w:rsidR="001502E4" w:rsidRDefault="001502E4" w:rsidP="001502E4">
      <w:pPr>
        <w:jc w:val="both"/>
      </w:pPr>
      <w:r>
        <w:tab/>
      </w:r>
      <w:r>
        <w:rPr>
          <w:b/>
        </w:rPr>
        <w:t xml:space="preserve">Чл.29.(1) </w:t>
      </w:r>
      <w:r>
        <w:t>Единният читалищен бюджет се формира от всички приходи и източници – собствени и от субсидии.</w:t>
      </w:r>
    </w:p>
    <w:p w:rsidR="001502E4" w:rsidRDefault="001502E4" w:rsidP="001502E4">
      <w:pPr>
        <w:jc w:val="both"/>
      </w:pPr>
      <w:r>
        <w:rPr>
          <w:b/>
        </w:rPr>
        <w:t>(2)</w:t>
      </w:r>
      <w:r>
        <w:t xml:space="preserve"> След одобряване на Общинската Програма за развитие на читалищната дейност, Читалището сключва с Кмета на Общината договор за финансово обезпечаване на читалищната дейност.</w:t>
      </w:r>
    </w:p>
    <w:p w:rsidR="001502E4" w:rsidRDefault="001502E4" w:rsidP="001502E4">
      <w:pPr>
        <w:jc w:val="both"/>
      </w:pPr>
      <w:r>
        <w:tab/>
      </w:r>
      <w:r>
        <w:rPr>
          <w:b/>
        </w:rPr>
        <w:t>Чл.30.(1)</w:t>
      </w:r>
      <w:r>
        <w:t xml:space="preserve"> Частта от Годишният отчет за изразходването на държавната и общинската субсидии се предоставя в общината.</w:t>
      </w:r>
    </w:p>
    <w:p w:rsidR="001502E4" w:rsidRDefault="001502E4" w:rsidP="001502E4">
      <w:pPr>
        <w:jc w:val="both"/>
      </w:pPr>
      <w:r>
        <w:rPr>
          <w:b/>
        </w:rPr>
        <w:t>(2)</w:t>
      </w:r>
      <w:r>
        <w:t xml:space="preserve"> Счетоводната отчетност се води в съответствие със Закона за счетоводството и подзаконовите документи.</w:t>
      </w:r>
    </w:p>
    <w:p w:rsidR="001502E4" w:rsidRDefault="001502E4" w:rsidP="001502E4">
      <w:pPr>
        <w:jc w:val="both"/>
      </w:pPr>
      <w:r>
        <w:rPr>
          <w:b/>
        </w:rPr>
        <w:t>(3)</w:t>
      </w:r>
      <w:r>
        <w:t xml:space="preserve"> Със средствата си Читалището може да придобива недвижими имоти и ограничени вещни права, права върху обекти на интелектуална собственост, движими вещи и т.н.</w:t>
      </w:r>
    </w:p>
    <w:p w:rsidR="001502E4" w:rsidRDefault="001502E4" w:rsidP="001502E4">
      <w:pPr>
        <w:jc w:val="both"/>
      </w:pPr>
      <w:r>
        <w:rPr>
          <w:b/>
        </w:rPr>
        <w:t>(4)</w:t>
      </w:r>
      <w:r>
        <w:t xml:space="preserve"> Читалището има пълна самостоятелност при разпореждането със собствените и предоставени финансови средства.</w:t>
      </w:r>
    </w:p>
    <w:p w:rsidR="001502E4" w:rsidRDefault="001502E4" w:rsidP="001502E4">
      <w:pPr>
        <w:jc w:val="both"/>
      </w:pPr>
      <w:r>
        <w:rPr>
          <w:b/>
        </w:rPr>
        <w:t>(5)</w:t>
      </w:r>
      <w:r>
        <w:t xml:space="preserve"> Читалището може да има собствени разплащателни сметки в българска и чуждестранна валута.</w:t>
      </w:r>
    </w:p>
    <w:p w:rsidR="001502E4" w:rsidRDefault="001502E4" w:rsidP="001502E4">
      <w:pPr>
        <w:jc w:val="both"/>
      </w:pPr>
      <w:r>
        <w:tab/>
      </w:r>
      <w:r>
        <w:rPr>
          <w:b/>
        </w:rPr>
        <w:t>Чл.31.</w:t>
      </w:r>
      <w:r>
        <w:t xml:space="preserve"> Читалището не може да отчуждава недвижими вещи и да учредява ипотеки върху тях.</w:t>
      </w:r>
    </w:p>
    <w:p w:rsidR="001502E4" w:rsidRDefault="001502E4" w:rsidP="001502E4">
      <w:pPr>
        <w:jc w:val="center"/>
        <w:rPr>
          <w:b/>
          <w:u w:val="single"/>
        </w:rPr>
      </w:pPr>
      <w:r>
        <w:rPr>
          <w:b/>
          <w:u w:val="single"/>
        </w:rPr>
        <w:t>ГЛАВА ШЕСТА</w:t>
      </w:r>
    </w:p>
    <w:p w:rsidR="001502E4" w:rsidRDefault="001502E4" w:rsidP="001502E4">
      <w:pPr>
        <w:jc w:val="center"/>
        <w:rPr>
          <w:b/>
          <w:u w:val="single"/>
        </w:rPr>
      </w:pPr>
    </w:p>
    <w:p w:rsidR="001502E4" w:rsidRDefault="001502E4" w:rsidP="001502E4">
      <w:pPr>
        <w:jc w:val="center"/>
        <w:rPr>
          <w:b/>
        </w:rPr>
      </w:pPr>
      <w:r>
        <w:rPr>
          <w:b/>
        </w:rPr>
        <w:t>ПРЕКРАТЯВАНЕ</w:t>
      </w:r>
    </w:p>
    <w:p w:rsidR="001502E4" w:rsidRDefault="001502E4" w:rsidP="001502E4">
      <w:pPr>
        <w:jc w:val="center"/>
        <w:rPr>
          <w:b/>
        </w:rPr>
      </w:pPr>
    </w:p>
    <w:p w:rsidR="001502E4" w:rsidRDefault="001502E4" w:rsidP="001502E4">
      <w:pPr>
        <w:jc w:val="both"/>
      </w:pPr>
      <w:r>
        <w:rPr>
          <w:b/>
        </w:rPr>
        <w:tab/>
        <w:t xml:space="preserve">Чл.32. </w:t>
      </w:r>
      <w:r>
        <w:t>Читалището може да бъде прекратено по решение на Общото събрание или на Окръжен съд – Сливен.</w:t>
      </w:r>
    </w:p>
    <w:p w:rsidR="001502E4" w:rsidRDefault="001502E4" w:rsidP="001502E4">
      <w:pPr>
        <w:jc w:val="both"/>
      </w:pPr>
      <w:r>
        <w:tab/>
      </w:r>
      <w:r>
        <w:rPr>
          <w:b/>
        </w:rPr>
        <w:t>Чл.33.(1)</w:t>
      </w:r>
      <w:r>
        <w:t xml:space="preserve"> Окръжният съд постановява решение за прекратяване на Читалището, когато:</w:t>
      </w:r>
    </w:p>
    <w:p w:rsidR="001502E4" w:rsidRDefault="001502E4" w:rsidP="001502E4">
      <w:pPr>
        <w:jc w:val="both"/>
      </w:pPr>
      <w:r>
        <w:t>1. Дейността му противоречи на Закона за народните читалища, Устава и добрите нрави;</w:t>
      </w:r>
    </w:p>
    <w:p w:rsidR="001502E4" w:rsidRDefault="001502E4" w:rsidP="001502E4">
      <w:pPr>
        <w:jc w:val="both"/>
      </w:pPr>
      <w:r>
        <w:t>2. Имуществото му не се ползва според целите и противоречи на дейността на Читалището;</w:t>
      </w:r>
    </w:p>
    <w:p w:rsidR="001502E4" w:rsidRDefault="001502E4" w:rsidP="001502E4">
      <w:pPr>
        <w:jc w:val="both"/>
      </w:pPr>
      <w:r>
        <w:t>3. При наличие на трайна невъзможност Читалището да действа или не развива дейност за период от две години;</w:t>
      </w:r>
    </w:p>
    <w:p w:rsidR="001502E4" w:rsidRDefault="001502E4" w:rsidP="001502E4">
      <w:pPr>
        <w:jc w:val="both"/>
      </w:pPr>
      <w:r>
        <w:t>4. Не е учредено по законния ред;</w:t>
      </w:r>
    </w:p>
    <w:p w:rsidR="001502E4" w:rsidRDefault="001502E4" w:rsidP="001502E4">
      <w:pPr>
        <w:jc w:val="both"/>
      </w:pPr>
      <w:r>
        <w:t>5. Е обявено в несъстоятелност;</w:t>
      </w:r>
    </w:p>
    <w:p w:rsidR="001502E4" w:rsidRDefault="001502E4" w:rsidP="001502E4">
      <w:pPr>
        <w:jc w:val="both"/>
      </w:pPr>
      <w:r>
        <w:rPr>
          <w:b/>
        </w:rPr>
        <w:t>(2)</w:t>
      </w:r>
      <w:r>
        <w:t xml:space="preserve"> Министърът на културата или прокурорът могат да поискат от Окръжния съд да постанови решение за прекратяване на Читалището.</w:t>
      </w:r>
    </w:p>
    <w:p w:rsidR="001502E4" w:rsidRDefault="001502E4" w:rsidP="001502E4">
      <w:pPr>
        <w:jc w:val="both"/>
      </w:pPr>
      <w:r>
        <w:rPr>
          <w:b/>
        </w:rPr>
        <w:t xml:space="preserve">(3) </w:t>
      </w:r>
      <w:r>
        <w:t>При прекратяване на Читалището се извършва ликвидация.</w:t>
      </w:r>
    </w:p>
    <w:p w:rsidR="000028B1" w:rsidRDefault="000028B1" w:rsidP="001502E4">
      <w:pPr>
        <w:jc w:val="right"/>
        <w:rPr>
          <w:b/>
        </w:rPr>
      </w:pPr>
    </w:p>
    <w:p w:rsidR="000028B1" w:rsidRDefault="000028B1" w:rsidP="001502E4">
      <w:pPr>
        <w:jc w:val="right"/>
        <w:rPr>
          <w:b/>
        </w:rPr>
      </w:pPr>
    </w:p>
    <w:p w:rsidR="000028B1" w:rsidRDefault="000028B1" w:rsidP="001502E4">
      <w:pPr>
        <w:jc w:val="right"/>
        <w:rPr>
          <w:b/>
        </w:rPr>
      </w:pPr>
    </w:p>
    <w:p w:rsidR="001502E4" w:rsidRDefault="001502E4" w:rsidP="001502E4">
      <w:pPr>
        <w:jc w:val="right"/>
        <w:rPr>
          <w:b/>
        </w:rPr>
      </w:pPr>
      <w:r>
        <w:rPr>
          <w:b/>
        </w:rPr>
        <w:lastRenderedPageBreak/>
        <w:t>10.</w:t>
      </w:r>
    </w:p>
    <w:p w:rsidR="001502E4" w:rsidRDefault="001502E4" w:rsidP="001502E4">
      <w:pPr>
        <w:jc w:val="both"/>
      </w:pPr>
    </w:p>
    <w:p w:rsidR="001502E4" w:rsidRDefault="001502E4" w:rsidP="001502E4">
      <w:pPr>
        <w:jc w:val="center"/>
        <w:rPr>
          <w:b/>
          <w:u w:val="single"/>
        </w:rPr>
      </w:pPr>
      <w:r>
        <w:rPr>
          <w:b/>
          <w:u w:val="single"/>
        </w:rPr>
        <w:t>ГЛАВА СЕДМА</w:t>
      </w:r>
    </w:p>
    <w:p w:rsidR="001502E4" w:rsidRDefault="001502E4" w:rsidP="001502E4">
      <w:pPr>
        <w:jc w:val="center"/>
        <w:rPr>
          <w:b/>
          <w:u w:val="single"/>
        </w:rPr>
      </w:pPr>
    </w:p>
    <w:p w:rsidR="001502E4" w:rsidRDefault="001502E4" w:rsidP="001502E4">
      <w:pPr>
        <w:jc w:val="center"/>
        <w:rPr>
          <w:b/>
        </w:rPr>
      </w:pPr>
      <w:r>
        <w:rPr>
          <w:b/>
        </w:rPr>
        <w:t>ДРУГИ  РАЗПОРЕДБИ</w:t>
      </w:r>
    </w:p>
    <w:p w:rsidR="001502E4" w:rsidRDefault="001502E4" w:rsidP="001502E4">
      <w:pPr>
        <w:rPr>
          <w:b/>
        </w:rPr>
      </w:pPr>
    </w:p>
    <w:p w:rsidR="001502E4" w:rsidRDefault="001502E4" w:rsidP="001502E4">
      <w:pPr>
        <w:jc w:val="both"/>
        <w:rPr>
          <w:b/>
        </w:rPr>
      </w:pPr>
      <w:r>
        <w:rPr>
          <w:b/>
        </w:rPr>
        <w:tab/>
      </w:r>
      <w:proofErr w:type="gramStart"/>
      <w:r>
        <w:rPr>
          <w:b/>
          <w:lang w:val="en-US"/>
        </w:rPr>
        <w:t>I</w:t>
      </w:r>
      <w:r>
        <w:rPr>
          <w:b/>
        </w:rPr>
        <w:t>. АДМИНИСТРАТИВНО-НАКАЗАТЕЛНИ РАЗПОРЕДБИ.</w:t>
      </w:r>
      <w:proofErr w:type="gramEnd"/>
    </w:p>
    <w:p w:rsidR="001502E4" w:rsidRDefault="001502E4" w:rsidP="001502E4">
      <w:pPr>
        <w:jc w:val="both"/>
      </w:pPr>
      <w:r>
        <w:rPr>
          <w:b/>
        </w:rPr>
        <w:tab/>
        <w:t xml:space="preserve">Чл.34.(1) </w:t>
      </w:r>
      <w:r>
        <w:t>Председателят и/или Секретарят, когато предоставят имущество на Читалището за възмездно или безвъзмездно ползване: хазартни игри, за дейност на нерегистрирани религиозни общности по Закона за вероизповеданията, за постоянно ползване от политически партии и организации, на Председателя, на членовете на настоятелството, на Проверителната комисия, и на членове на техните семейства, се наказват с глоба и с лишаване от право да заемат изборна длъжност в Читалището.</w:t>
      </w:r>
    </w:p>
    <w:p w:rsidR="001502E4" w:rsidRDefault="001502E4" w:rsidP="001502E4">
      <w:pPr>
        <w:jc w:val="both"/>
      </w:pPr>
      <w:r>
        <w:rPr>
          <w:b/>
        </w:rPr>
        <w:t>(2)</w:t>
      </w:r>
      <w:r>
        <w:t xml:space="preserve"> Председателят на Читалището когато не представи доклад за изпълнението на читалищната дейност и за изразходените бюджетни средства за годината се наказва с глоба.</w:t>
      </w:r>
    </w:p>
    <w:p w:rsidR="001502E4" w:rsidRDefault="001502E4" w:rsidP="001502E4">
      <w:pPr>
        <w:jc w:val="both"/>
      </w:pPr>
    </w:p>
    <w:p w:rsidR="001502E4" w:rsidRDefault="001502E4" w:rsidP="001502E4">
      <w:pPr>
        <w:jc w:val="both"/>
        <w:rPr>
          <w:b/>
        </w:rPr>
      </w:pPr>
      <w:r>
        <w:tab/>
      </w:r>
      <w:r>
        <w:rPr>
          <w:b/>
          <w:lang w:val="en-US"/>
        </w:rPr>
        <w:t>II</w:t>
      </w:r>
      <w:r>
        <w:rPr>
          <w:b/>
        </w:rPr>
        <w:t>. ЗАКЛЮЧИТЕЛНИ РАЗПОРЕДБИ.</w:t>
      </w:r>
    </w:p>
    <w:p w:rsidR="001502E4" w:rsidRDefault="001502E4" w:rsidP="001502E4">
      <w:pPr>
        <w:jc w:val="both"/>
      </w:pPr>
      <w:r>
        <w:tab/>
      </w:r>
      <w:r>
        <w:rPr>
          <w:b/>
        </w:rPr>
        <w:t>Чл.35.(1)</w:t>
      </w:r>
      <w:r>
        <w:t xml:space="preserve"> Символи, знаци и ритуали.</w:t>
      </w:r>
    </w:p>
    <w:p w:rsidR="001502E4" w:rsidRDefault="001502E4" w:rsidP="001502E4">
      <w:pPr>
        <w:jc w:val="both"/>
      </w:pPr>
      <w:r>
        <w:tab/>
        <w:t>1. Читалището има име – „НАДЕЖДА-1926” дадено му през 1926 г. и не може да бъде променяно при никакви обстоятелство, поводи и причини.</w:t>
      </w:r>
    </w:p>
    <w:p w:rsidR="001502E4" w:rsidRDefault="001502E4" w:rsidP="001502E4">
      <w:pPr>
        <w:jc w:val="both"/>
      </w:pPr>
      <w:r>
        <w:tab/>
        <w:t>2. Читалището има кръгъл печат с надпис „Народно читалище „Надежда-1926” с. Гергевец, общ. Сливен в окръжност, в средата разтворена книга.</w:t>
      </w:r>
    </w:p>
    <w:p w:rsidR="001502E4" w:rsidRDefault="001502E4" w:rsidP="001502E4">
      <w:pPr>
        <w:jc w:val="both"/>
      </w:pPr>
      <w:r>
        <w:tab/>
        <w:t>3. Читалището може да има свое знаме, емблема, бланка, значка, почетен знак и диплом, с който да отличава своите активисти и членове.</w:t>
      </w:r>
    </w:p>
    <w:p w:rsidR="001502E4" w:rsidRDefault="001502E4" w:rsidP="001502E4">
      <w:pPr>
        <w:jc w:val="both"/>
      </w:pPr>
      <w:r>
        <w:rPr>
          <w:b/>
        </w:rPr>
        <w:t>(2)</w:t>
      </w:r>
      <w:r>
        <w:t xml:space="preserve"> Правата върху символиката на Читалището са изключителна негова собственост.</w:t>
      </w:r>
    </w:p>
    <w:p w:rsidR="001502E4" w:rsidRDefault="001502E4" w:rsidP="001502E4">
      <w:pPr>
        <w:jc w:val="both"/>
      </w:pPr>
      <w:r>
        <w:rPr>
          <w:b/>
        </w:rPr>
        <w:t>(3)</w:t>
      </w:r>
      <w:r>
        <w:t xml:space="preserve"> Използването на символиката от трети лица е възможно само на договорна основа.</w:t>
      </w:r>
    </w:p>
    <w:p w:rsidR="001502E4" w:rsidRDefault="001502E4" w:rsidP="001502E4">
      <w:pPr>
        <w:jc w:val="both"/>
      </w:pPr>
      <w:r>
        <w:rPr>
          <w:b/>
        </w:rPr>
        <w:t>(4)</w:t>
      </w:r>
      <w:r>
        <w:t xml:space="preserve"> Символите, знаците и ритуалите се утвърждават от Читалищното настоятелство.</w:t>
      </w:r>
    </w:p>
    <w:p w:rsidR="001502E4" w:rsidRDefault="001502E4" w:rsidP="001502E4">
      <w:pPr>
        <w:jc w:val="both"/>
      </w:pPr>
      <w:r>
        <w:tab/>
      </w:r>
      <w:r>
        <w:rPr>
          <w:b/>
        </w:rPr>
        <w:t>Чл.36.</w:t>
      </w:r>
      <w:r>
        <w:t xml:space="preserve"> Празник на читалището е 2 юни.</w:t>
      </w:r>
    </w:p>
    <w:p w:rsidR="001502E4" w:rsidRDefault="001502E4" w:rsidP="001502E4">
      <w:pPr>
        <w:rPr>
          <w:b/>
          <w:u w:val="single"/>
        </w:rPr>
      </w:pPr>
    </w:p>
    <w:p w:rsidR="001502E4" w:rsidRDefault="001502E4" w:rsidP="001502E4">
      <w:pPr>
        <w:jc w:val="center"/>
        <w:rPr>
          <w:b/>
        </w:rPr>
      </w:pPr>
      <w:r>
        <w:rPr>
          <w:b/>
        </w:rPr>
        <w:t>ПРЕХОДНИ РАЗПОРЕДБИ</w:t>
      </w:r>
    </w:p>
    <w:p w:rsidR="001502E4" w:rsidRDefault="001502E4" w:rsidP="001502E4">
      <w:pPr>
        <w:jc w:val="center"/>
        <w:rPr>
          <w:b/>
        </w:rPr>
      </w:pPr>
    </w:p>
    <w:p w:rsidR="001502E4" w:rsidRDefault="001502E4" w:rsidP="001502E4">
      <w:pPr>
        <w:jc w:val="both"/>
      </w:pPr>
      <w:r>
        <w:tab/>
      </w:r>
      <w:r>
        <w:rPr>
          <w:b/>
        </w:rPr>
        <w:t xml:space="preserve">§1. </w:t>
      </w:r>
      <w:r>
        <w:t>Физическите и юридическите лица, които са редовни членове на Читалището към датата на приемане на този Устав, се ползват със статут на действителни членове на Читалището.</w:t>
      </w:r>
    </w:p>
    <w:p w:rsidR="001502E4" w:rsidRDefault="001502E4" w:rsidP="001502E4">
      <w:pPr>
        <w:jc w:val="both"/>
      </w:pPr>
      <w:r>
        <w:tab/>
      </w:r>
      <w:r>
        <w:rPr>
          <w:b/>
        </w:rPr>
        <w:t>§2.</w:t>
      </w:r>
      <w:r>
        <w:t xml:space="preserve"> Избраните: Председател на Читалището, Читалищно настоятелство и Проверителната комисия продължават да изпълняват своите функции в срокът на настоящия си мандат до провеждането на Изборно събрание.</w:t>
      </w:r>
    </w:p>
    <w:p w:rsidR="001502E4" w:rsidRDefault="001502E4" w:rsidP="001502E4">
      <w:pPr>
        <w:jc w:val="both"/>
      </w:pPr>
      <w:r>
        <w:tab/>
      </w:r>
      <w:r>
        <w:rPr>
          <w:b/>
        </w:rPr>
        <w:t>§3.</w:t>
      </w:r>
      <w:r>
        <w:t xml:space="preserve"> Всички заварени актове, приети от Общото събрание и Читалищното настоятелство до датата на приемане на настоящия Устав се прилагат доколкото не му противоречат.</w:t>
      </w:r>
    </w:p>
    <w:p w:rsidR="001502E4" w:rsidRDefault="001502E4" w:rsidP="001502E4">
      <w:pPr>
        <w:jc w:val="both"/>
      </w:pPr>
      <w:r>
        <w:tab/>
      </w:r>
      <w:r>
        <w:rPr>
          <w:b/>
        </w:rPr>
        <w:t>§4.</w:t>
      </w:r>
      <w:r>
        <w:t xml:space="preserve"> Настоящият Устав е приет на Общо събрание на Читалище „НАДЕЖДА-1926”, проведено на 16.02.2019 г., и влиза в сила от датата на промяна в обстоятелствата в Търговския регистър.</w:t>
      </w:r>
    </w:p>
    <w:p w:rsidR="001502E4" w:rsidRDefault="001502E4" w:rsidP="001502E4">
      <w:pPr>
        <w:jc w:val="both"/>
      </w:pPr>
      <w:r>
        <w:tab/>
      </w:r>
      <w:r>
        <w:rPr>
          <w:b/>
        </w:rPr>
        <w:t>§5.</w:t>
      </w:r>
      <w:r>
        <w:t xml:space="preserve"> С приемането на настоящия Устав се отменя приетият на Общо събрание Устав на Читалището от 20.05.2010 г.</w:t>
      </w:r>
    </w:p>
    <w:p w:rsidR="001502E4" w:rsidRDefault="001502E4" w:rsidP="001502E4">
      <w:pPr>
        <w:jc w:val="both"/>
      </w:pPr>
      <w:r>
        <w:tab/>
        <w:t>Настоящият Устав се изготви в два еднообразни екземпляра – един за Агенция по вписванията и един за Читалището.</w:t>
      </w:r>
    </w:p>
    <w:p w:rsidR="001502E4" w:rsidRDefault="001502E4" w:rsidP="001502E4">
      <w:pPr>
        <w:jc w:val="both"/>
      </w:pPr>
      <w:r>
        <w:tab/>
        <w:t>Неизменна част от този Устав е списъкът на членовете приели Устава.</w:t>
      </w:r>
    </w:p>
    <w:p w:rsidR="001502E4" w:rsidRDefault="001502E4" w:rsidP="001502E4">
      <w:pPr>
        <w:jc w:val="both"/>
      </w:pPr>
    </w:p>
    <w:p w:rsidR="001502E4" w:rsidRDefault="001502E4" w:rsidP="001502E4">
      <w:pPr>
        <w:jc w:val="both"/>
      </w:pPr>
    </w:p>
    <w:p w:rsidR="001502E4" w:rsidRDefault="001502E4" w:rsidP="001502E4">
      <w:pPr>
        <w:jc w:val="both"/>
      </w:pPr>
    </w:p>
    <w:p w:rsidR="001502E4" w:rsidRDefault="001502E4" w:rsidP="001502E4">
      <w:pPr>
        <w:jc w:val="both"/>
      </w:pPr>
      <w:r>
        <w:t>16.02.2019 г.</w:t>
      </w:r>
    </w:p>
    <w:p w:rsidR="001502E4" w:rsidRDefault="001502E4" w:rsidP="001502E4">
      <w:pPr>
        <w:jc w:val="both"/>
      </w:pPr>
      <w:r>
        <w:t xml:space="preserve">с. Гергевец </w:t>
      </w:r>
    </w:p>
    <w:p w:rsidR="001502E4" w:rsidRDefault="001502E4" w:rsidP="001502E4">
      <w:pPr>
        <w:jc w:val="both"/>
      </w:pPr>
    </w:p>
    <w:p w:rsidR="009A173E" w:rsidRDefault="009A173E" w:rsidP="001502E4"/>
    <w:sectPr w:rsidR="009A173E" w:rsidSect="001502E4">
      <w:pgSz w:w="11906" w:h="16838"/>
      <w:pgMar w:top="851" w:right="566"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02E4"/>
    <w:rsid w:val="000028B1"/>
    <w:rsid w:val="001502E4"/>
    <w:rsid w:val="009A173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E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0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Peeva</dc:creator>
  <cp:lastModifiedBy>Diana Peeva</cp:lastModifiedBy>
  <cp:revision>2</cp:revision>
  <dcterms:created xsi:type="dcterms:W3CDTF">2020-03-13T11:14:00Z</dcterms:created>
  <dcterms:modified xsi:type="dcterms:W3CDTF">2020-03-13T11:27:00Z</dcterms:modified>
</cp:coreProperties>
</file>